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09F44" w14:textId="77777777" w:rsidR="002A5E95" w:rsidRPr="002A5E95" w:rsidRDefault="002A5E95" w:rsidP="002A5E95">
      <w:pPr>
        <w:tabs>
          <w:tab w:val="left" w:pos="3546"/>
        </w:tabs>
        <w:rPr>
          <w:rFonts w:ascii="Helvetica" w:eastAsia="Times New Roman" w:hAnsi="Helvetica" w:cs="Times New Roman"/>
          <w:b/>
          <w:bCs/>
          <w:color w:val="222222"/>
          <w:lang w:eastAsia="it-IT"/>
        </w:rPr>
      </w:pPr>
      <w:r w:rsidRPr="002A5E95">
        <w:rPr>
          <w:rFonts w:ascii="Helvetica" w:eastAsia="Times New Roman" w:hAnsi="Helvetica" w:cs="Times New Roman"/>
          <w:b/>
          <w:bCs/>
          <w:noProof/>
          <w:color w:val="222222"/>
          <w:lang w:eastAsia="it-IT"/>
        </w:rPr>
        <w:drawing>
          <wp:inline distT="0" distB="0" distL="0" distR="0" wp14:anchorId="4D8AA588" wp14:editId="5AFD243A">
            <wp:extent cx="2756451" cy="69211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DxCatan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61892" cy="693483"/>
                    </a:xfrm>
                    <a:prstGeom prst="rect">
                      <a:avLst/>
                    </a:prstGeom>
                  </pic:spPr>
                </pic:pic>
              </a:graphicData>
            </a:graphic>
          </wp:inline>
        </w:drawing>
      </w:r>
      <w:r w:rsidRPr="002A5E95">
        <w:rPr>
          <w:rFonts w:ascii="Helvetica" w:eastAsia="Times New Roman" w:hAnsi="Helvetica" w:cs="Times New Roman"/>
          <w:b/>
          <w:bCs/>
          <w:color w:val="222222"/>
          <w:lang w:eastAsia="it-IT"/>
        </w:rPr>
        <w:t xml:space="preserve">          </w:t>
      </w:r>
      <w:r w:rsidRPr="002A5E95">
        <w:rPr>
          <w:rFonts w:ascii="Helvetica" w:eastAsia="Times New Roman" w:hAnsi="Helvetica" w:cs="Times New Roman"/>
          <w:b/>
          <w:bCs/>
          <w:noProof/>
          <w:color w:val="222222"/>
          <w:lang w:eastAsia="it-IT"/>
        </w:rPr>
        <w:drawing>
          <wp:inline distT="0" distB="0" distL="0" distR="0" wp14:anchorId="3C63AC66" wp14:editId="56D98B09">
            <wp:extent cx="757733" cy="100584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ttametropolitanact-e1557448450399.png"/>
                    <pic:cNvPicPr/>
                  </pic:nvPicPr>
                  <pic:blipFill>
                    <a:blip r:embed="rId7">
                      <a:extLst>
                        <a:ext uri="{28A0092B-C50C-407E-A947-70E740481C1C}">
                          <a14:useLocalDpi xmlns:a14="http://schemas.microsoft.com/office/drawing/2010/main" val="0"/>
                        </a:ext>
                      </a:extLst>
                    </a:blip>
                    <a:stretch>
                      <a:fillRect/>
                    </a:stretch>
                  </pic:blipFill>
                  <pic:spPr>
                    <a:xfrm>
                      <a:off x="0" y="0"/>
                      <a:ext cx="757733" cy="1005840"/>
                    </a:xfrm>
                    <a:prstGeom prst="rect">
                      <a:avLst/>
                    </a:prstGeom>
                  </pic:spPr>
                </pic:pic>
              </a:graphicData>
            </a:graphic>
          </wp:inline>
        </w:drawing>
      </w:r>
      <w:r w:rsidRPr="002A5E95">
        <w:rPr>
          <w:rFonts w:ascii="Helvetica" w:eastAsia="Times New Roman" w:hAnsi="Helvetica" w:cs="Times New Roman"/>
          <w:b/>
          <w:bCs/>
          <w:color w:val="222222"/>
          <w:lang w:eastAsia="it-IT"/>
        </w:rPr>
        <w:t xml:space="preserve">                            </w:t>
      </w:r>
      <w:r w:rsidRPr="002A5E95">
        <w:rPr>
          <w:rFonts w:ascii="Helvetica" w:eastAsia="Times New Roman" w:hAnsi="Helvetica" w:cs="Times New Roman"/>
          <w:b/>
          <w:bCs/>
          <w:noProof/>
          <w:color w:val="222222"/>
          <w:lang w:eastAsia="it-IT"/>
        </w:rPr>
        <w:drawing>
          <wp:inline distT="0" distB="0" distL="0" distR="0" wp14:anchorId="72B7CB22" wp14:editId="0FF8C2A7">
            <wp:extent cx="664959" cy="1005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ct - logo verticale grigi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959" cy="1005840"/>
                    </a:xfrm>
                    <a:prstGeom prst="rect">
                      <a:avLst/>
                    </a:prstGeom>
                  </pic:spPr>
                </pic:pic>
              </a:graphicData>
            </a:graphic>
          </wp:inline>
        </w:drawing>
      </w:r>
    </w:p>
    <w:p w14:paraId="7C5D1CA3" w14:textId="77777777" w:rsidR="002A5E95" w:rsidRPr="002A5E95" w:rsidRDefault="002A5E95" w:rsidP="00664EDD">
      <w:pPr>
        <w:jc w:val="center"/>
        <w:rPr>
          <w:rFonts w:ascii="Helvetica" w:hAnsi="Helvetica"/>
          <w:b/>
          <w:bCs/>
          <w:u w:val="single"/>
        </w:rPr>
      </w:pPr>
    </w:p>
    <w:p w14:paraId="30145642" w14:textId="484AE5C2" w:rsidR="0005034B" w:rsidRPr="002A5E95" w:rsidRDefault="00664EDD" w:rsidP="00664EDD">
      <w:pPr>
        <w:jc w:val="center"/>
        <w:rPr>
          <w:rFonts w:ascii="Helvetica" w:hAnsi="Helvetica"/>
          <w:b/>
          <w:bCs/>
          <w:sz w:val="24"/>
          <w:szCs w:val="24"/>
          <w:u w:val="single"/>
        </w:rPr>
      </w:pPr>
      <w:r w:rsidRPr="002A5E95">
        <w:rPr>
          <w:rFonts w:ascii="Helvetica" w:hAnsi="Helvetica"/>
          <w:b/>
          <w:bCs/>
          <w:sz w:val="24"/>
          <w:szCs w:val="24"/>
          <w:u w:val="single"/>
        </w:rPr>
        <w:t>PRESS KIT</w:t>
      </w:r>
    </w:p>
    <w:p w14:paraId="2DAA1099" w14:textId="4E277249" w:rsidR="00664EDD" w:rsidRDefault="00664EDD">
      <w:pPr>
        <w:rPr>
          <w:rFonts w:ascii="Helvetica" w:hAnsi="Helvetica"/>
          <w:b/>
          <w:bCs/>
          <w:u w:val="single"/>
        </w:rPr>
      </w:pPr>
    </w:p>
    <w:p w14:paraId="5A5826DF" w14:textId="6C1D44AB" w:rsidR="002A5E95" w:rsidRDefault="00CA52D6">
      <w:pPr>
        <w:rPr>
          <w:rFonts w:ascii="Helvetica" w:hAnsi="Helvetica"/>
          <w:b/>
          <w:bCs/>
          <w:u w:val="single"/>
        </w:rPr>
      </w:pPr>
      <w:r>
        <w:rPr>
          <w:rFonts w:ascii="Helvetica" w:hAnsi="Helvetica"/>
          <w:b/>
          <w:bCs/>
          <w:u w:val="single"/>
        </w:rPr>
        <w:t>Accrediti stampa</w:t>
      </w:r>
    </w:p>
    <w:p w14:paraId="58231C84" w14:textId="77777777" w:rsidR="000D72B1" w:rsidRDefault="002A5E95" w:rsidP="002A5E95">
      <w:pPr>
        <w:pStyle w:val="Paragrafoelenco"/>
        <w:numPr>
          <w:ilvl w:val="0"/>
          <w:numId w:val="4"/>
        </w:numPr>
        <w:rPr>
          <w:rFonts w:ascii="Helvetica" w:hAnsi="Helvetica"/>
        </w:rPr>
      </w:pPr>
      <w:r w:rsidRPr="002A5E95">
        <w:rPr>
          <w:rFonts w:ascii="Helvetica" w:hAnsi="Helvetica"/>
        </w:rPr>
        <w:t>Durante lo svolgimento dell’evento non sarà possibile effettuare riprese audio/video dei Talk o di ciò che succede sul palco perché tutti i contenuti sono di proprietà di TED LLC.</w:t>
      </w:r>
    </w:p>
    <w:p w14:paraId="6DA8DDB0" w14:textId="607A91D7" w:rsidR="002A5E95" w:rsidRDefault="002A5E95" w:rsidP="002A5E95">
      <w:pPr>
        <w:pStyle w:val="Paragrafoelenco"/>
        <w:numPr>
          <w:ilvl w:val="0"/>
          <w:numId w:val="4"/>
        </w:numPr>
        <w:rPr>
          <w:rFonts w:ascii="Helvetica" w:hAnsi="Helvetica"/>
        </w:rPr>
      </w:pPr>
      <w:r w:rsidRPr="002A5E95">
        <w:rPr>
          <w:rFonts w:ascii="Helvetica" w:hAnsi="Helvetica"/>
        </w:rPr>
        <w:t xml:space="preserve">Non </w:t>
      </w:r>
      <w:r w:rsidR="000D72B1">
        <w:rPr>
          <w:rFonts w:ascii="Helvetica" w:hAnsi="Helvetica"/>
        </w:rPr>
        <w:t>è consentito</w:t>
      </w:r>
      <w:r w:rsidRPr="002A5E95">
        <w:rPr>
          <w:rFonts w:ascii="Helvetica" w:hAnsi="Helvetica"/>
        </w:rPr>
        <w:t xml:space="preserve"> l’accesso al teatro a chi non è in possesso di un biglietto.</w:t>
      </w:r>
    </w:p>
    <w:p w14:paraId="5939BFEB" w14:textId="4510B2D1" w:rsidR="000D72B1" w:rsidRDefault="000D72B1" w:rsidP="002A5E95">
      <w:pPr>
        <w:pStyle w:val="Paragrafoelenco"/>
        <w:numPr>
          <w:ilvl w:val="0"/>
          <w:numId w:val="4"/>
        </w:numPr>
        <w:rPr>
          <w:rFonts w:ascii="Helvetica" w:hAnsi="Helvetica"/>
        </w:rPr>
      </w:pPr>
      <w:r>
        <w:rPr>
          <w:rFonts w:ascii="Helvetica" w:hAnsi="Helvetica"/>
        </w:rPr>
        <w:t>Sarà possibile effettuare riprese e interviste agli organizzatori durante le pause nei locali adiacenti al teatro. Saranno disponibili:</w:t>
      </w:r>
    </w:p>
    <w:p w14:paraId="3042E676" w14:textId="76DE11D2" w:rsidR="000D72B1" w:rsidRDefault="000D72B1" w:rsidP="000D72B1">
      <w:pPr>
        <w:pStyle w:val="Paragrafoelenco"/>
        <w:numPr>
          <w:ilvl w:val="1"/>
          <w:numId w:val="4"/>
        </w:numPr>
        <w:rPr>
          <w:rFonts w:ascii="Helvetica" w:hAnsi="Helvetica"/>
        </w:rPr>
      </w:pPr>
      <w:r>
        <w:rPr>
          <w:rFonts w:ascii="Helvetica" w:hAnsi="Helvetica"/>
        </w:rPr>
        <w:t>Emanuele Francesco Pecora, licenziatario e organizzatore</w:t>
      </w:r>
      <w:r w:rsidR="00DC3033">
        <w:rPr>
          <w:rFonts w:ascii="Helvetica" w:hAnsi="Helvetica"/>
        </w:rPr>
        <w:t>;</w:t>
      </w:r>
    </w:p>
    <w:p w14:paraId="12738C4A" w14:textId="405EA711" w:rsidR="007A4B99" w:rsidRDefault="007A4B99" w:rsidP="000D72B1">
      <w:pPr>
        <w:pStyle w:val="Paragrafoelenco"/>
        <w:numPr>
          <w:ilvl w:val="1"/>
          <w:numId w:val="4"/>
        </w:numPr>
        <w:rPr>
          <w:rFonts w:ascii="Helvetica" w:hAnsi="Helvetica"/>
        </w:rPr>
      </w:pPr>
      <w:r>
        <w:rPr>
          <w:rFonts w:ascii="Helvetica" w:hAnsi="Helvetica"/>
        </w:rPr>
        <w:t>Martina Sapone, co-organizzatrice</w:t>
      </w:r>
      <w:r w:rsidR="00DC3033">
        <w:rPr>
          <w:rFonts w:ascii="Helvetica" w:hAnsi="Helvetica"/>
        </w:rPr>
        <w:t>;</w:t>
      </w:r>
    </w:p>
    <w:p w14:paraId="021E63B1" w14:textId="0A3C01BC" w:rsidR="00DC3033" w:rsidRPr="000D72B1" w:rsidRDefault="00DC3033" w:rsidP="00DC3033">
      <w:pPr>
        <w:pStyle w:val="Paragrafoelenco"/>
        <w:numPr>
          <w:ilvl w:val="1"/>
          <w:numId w:val="4"/>
        </w:numPr>
        <w:rPr>
          <w:rFonts w:ascii="Helvetica" w:hAnsi="Helvetica"/>
        </w:rPr>
      </w:pPr>
      <w:r>
        <w:rPr>
          <w:rFonts w:ascii="Helvetica" w:hAnsi="Helvetica"/>
        </w:rPr>
        <w:t>Matteo Regolo, Presidente Associazione Allievi Scuola Superiore di Catania</w:t>
      </w:r>
      <w:r>
        <w:rPr>
          <w:rFonts w:ascii="Helvetica" w:hAnsi="Helvetica"/>
        </w:rPr>
        <w:t>;</w:t>
      </w:r>
    </w:p>
    <w:p w14:paraId="6221FBAD" w14:textId="3B1B3282" w:rsidR="00DC3033" w:rsidRDefault="00DC3033" w:rsidP="00DC3033">
      <w:pPr>
        <w:pStyle w:val="Paragrafoelenco"/>
        <w:numPr>
          <w:ilvl w:val="1"/>
          <w:numId w:val="4"/>
        </w:numPr>
        <w:rPr>
          <w:rFonts w:ascii="Helvetica" w:hAnsi="Helvetica"/>
        </w:rPr>
      </w:pPr>
      <w:r>
        <w:rPr>
          <w:rFonts w:ascii="Helvetica" w:hAnsi="Helvetica"/>
        </w:rPr>
        <w:t xml:space="preserve">Paolo Arcidiacono, Presidente Associazione </w:t>
      </w:r>
      <w:proofErr w:type="spellStart"/>
      <w:r>
        <w:rPr>
          <w:rFonts w:ascii="Helvetica" w:hAnsi="Helvetica"/>
        </w:rPr>
        <w:t>Alumni</w:t>
      </w:r>
      <w:proofErr w:type="spellEnd"/>
      <w:r>
        <w:rPr>
          <w:rFonts w:ascii="Helvetica" w:hAnsi="Helvetica"/>
        </w:rPr>
        <w:t xml:space="preserve"> Scuola Superiore di Catania</w:t>
      </w:r>
      <w:r>
        <w:rPr>
          <w:rFonts w:ascii="Helvetica" w:hAnsi="Helvetica"/>
        </w:rPr>
        <w:t>;</w:t>
      </w:r>
    </w:p>
    <w:p w14:paraId="280BDAA0" w14:textId="1D6D7B52" w:rsidR="000D72B1" w:rsidRDefault="000D72B1" w:rsidP="000D72B1">
      <w:pPr>
        <w:pStyle w:val="Paragrafoelenco"/>
        <w:numPr>
          <w:ilvl w:val="1"/>
          <w:numId w:val="4"/>
        </w:numPr>
        <w:rPr>
          <w:rFonts w:ascii="Helvetica" w:hAnsi="Helvetica"/>
        </w:rPr>
      </w:pPr>
      <w:r>
        <w:rPr>
          <w:rFonts w:ascii="Helvetica" w:hAnsi="Helvetica"/>
        </w:rPr>
        <w:t>Simone Angelo Cataldo, relazioni con la stampa</w:t>
      </w:r>
      <w:r w:rsidR="00DC3033">
        <w:rPr>
          <w:rFonts w:ascii="Helvetica" w:hAnsi="Helvetica"/>
        </w:rPr>
        <w:t>;</w:t>
      </w:r>
    </w:p>
    <w:p w14:paraId="5656BD7D" w14:textId="0C20C751" w:rsidR="000D72B1" w:rsidRDefault="000D72B1" w:rsidP="000D72B1">
      <w:pPr>
        <w:pStyle w:val="Paragrafoelenco"/>
        <w:numPr>
          <w:ilvl w:val="1"/>
          <w:numId w:val="4"/>
        </w:numPr>
        <w:rPr>
          <w:rFonts w:ascii="Helvetica" w:hAnsi="Helvetica"/>
        </w:rPr>
      </w:pPr>
      <w:r>
        <w:rPr>
          <w:rFonts w:ascii="Helvetica" w:hAnsi="Helvetica"/>
        </w:rPr>
        <w:t xml:space="preserve">Simona </w:t>
      </w:r>
      <w:proofErr w:type="spellStart"/>
      <w:r>
        <w:rPr>
          <w:rFonts w:ascii="Helvetica" w:hAnsi="Helvetica"/>
        </w:rPr>
        <w:t>Poidomani</w:t>
      </w:r>
      <w:proofErr w:type="spellEnd"/>
      <w:r>
        <w:rPr>
          <w:rFonts w:ascii="Helvetica" w:hAnsi="Helvetica"/>
        </w:rPr>
        <w:t>, relazioni con la stampa</w:t>
      </w:r>
      <w:r w:rsidR="00DC3033">
        <w:rPr>
          <w:rFonts w:ascii="Helvetica" w:hAnsi="Helvetica"/>
        </w:rPr>
        <w:t>;</w:t>
      </w:r>
    </w:p>
    <w:p w14:paraId="128D6AE1" w14:textId="608B2FB0" w:rsidR="000D72B1" w:rsidRDefault="000D72B1" w:rsidP="000D72B1">
      <w:pPr>
        <w:pStyle w:val="Paragrafoelenco"/>
        <w:numPr>
          <w:ilvl w:val="1"/>
          <w:numId w:val="4"/>
        </w:numPr>
        <w:rPr>
          <w:rFonts w:ascii="Helvetica" w:hAnsi="Helvetica"/>
        </w:rPr>
      </w:pPr>
      <w:r>
        <w:rPr>
          <w:rFonts w:ascii="Helvetica" w:hAnsi="Helvetica"/>
        </w:rPr>
        <w:t>Valentina Cammarata, produzione evento</w:t>
      </w:r>
      <w:r w:rsidR="00DC3033">
        <w:rPr>
          <w:rFonts w:ascii="Helvetica" w:hAnsi="Helvetica"/>
        </w:rPr>
        <w:t>;</w:t>
      </w:r>
    </w:p>
    <w:p w14:paraId="50F2302F" w14:textId="56B154CB" w:rsidR="000D72B1" w:rsidRDefault="000D72B1" w:rsidP="000D72B1">
      <w:pPr>
        <w:pStyle w:val="Paragrafoelenco"/>
        <w:numPr>
          <w:ilvl w:val="1"/>
          <w:numId w:val="4"/>
        </w:numPr>
        <w:rPr>
          <w:rFonts w:ascii="Helvetica" w:hAnsi="Helvetica"/>
        </w:rPr>
      </w:pPr>
      <w:r>
        <w:rPr>
          <w:rFonts w:ascii="Helvetica" w:hAnsi="Helvetica"/>
        </w:rPr>
        <w:t xml:space="preserve">Rosario </w:t>
      </w:r>
      <w:proofErr w:type="spellStart"/>
      <w:r>
        <w:rPr>
          <w:rFonts w:ascii="Helvetica" w:hAnsi="Helvetica"/>
        </w:rPr>
        <w:t>Salanitri</w:t>
      </w:r>
      <w:proofErr w:type="spellEnd"/>
      <w:r>
        <w:rPr>
          <w:rFonts w:ascii="Helvetica" w:hAnsi="Helvetica"/>
        </w:rPr>
        <w:t>, curatore evento</w:t>
      </w:r>
      <w:r w:rsidR="00DC3033">
        <w:rPr>
          <w:rFonts w:ascii="Helvetica" w:hAnsi="Helvetica"/>
        </w:rPr>
        <w:t>.</w:t>
      </w:r>
    </w:p>
    <w:p w14:paraId="03265AC3" w14:textId="40577987" w:rsidR="00CA52D6" w:rsidRDefault="000D72B1" w:rsidP="002A5E95">
      <w:pPr>
        <w:pStyle w:val="Paragrafoelenco"/>
        <w:numPr>
          <w:ilvl w:val="0"/>
          <w:numId w:val="4"/>
        </w:numPr>
        <w:rPr>
          <w:rFonts w:ascii="Helvetica" w:hAnsi="Helvetica"/>
        </w:rPr>
      </w:pPr>
      <w:r>
        <w:rPr>
          <w:rFonts w:ascii="Helvetica" w:hAnsi="Helvetica"/>
        </w:rPr>
        <w:t xml:space="preserve">Sarà consentito </w:t>
      </w:r>
      <w:r w:rsidR="00CA52D6">
        <w:rPr>
          <w:rFonts w:ascii="Helvetica" w:hAnsi="Helvetica"/>
        </w:rPr>
        <w:t xml:space="preserve">intervistare gli speaker dell’evento. </w:t>
      </w:r>
      <w:r w:rsidR="00DC3033">
        <w:rPr>
          <w:rFonts w:ascii="Helvetica" w:hAnsi="Helvetica"/>
        </w:rPr>
        <w:t>È</w:t>
      </w:r>
      <w:r w:rsidR="00CA52D6">
        <w:rPr>
          <w:rFonts w:ascii="Helvetica" w:hAnsi="Helvetica"/>
        </w:rPr>
        <w:t xml:space="preserve"> necessario prenotare l’intervista specificando gli speaker di interesse alla fine di questa conferenza stampa o telefonando preventivamente a:</w:t>
      </w:r>
    </w:p>
    <w:p w14:paraId="17FAFE10" w14:textId="58171853" w:rsidR="00DC3033" w:rsidRPr="00DC3033" w:rsidRDefault="00DC3033" w:rsidP="00DC3033">
      <w:pPr>
        <w:pStyle w:val="Paragrafoelenco"/>
        <w:numPr>
          <w:ilvl w:val="1"/>
          <w:numId w:val="4"/>
        </w:numPr>
        <w:rPr>
          <w:rFonts w:ascii="Helvetica" w:hAnsi="Helvetica"/>
          <w:color w:val="000000" w:themeColor="text1"/>
        </w:rPr>
      </w:pPr>
      <w:r>
        <w:rPr>
          <w:rFonts w:ascii="Helvetica" w:hAnsi="Helvetica"/>
        </w:rPr>
        <w:t xml:space="preserve">Simone Angelo Cataldo, 366 308 </w:t>
      </w:r>
      <w:r w:rsidRPr="00DC3033">
        <w:rPr>
          <w:rFonts w:ascii="Helvetica" w:hAnsi="Helvetica"/>
          <w:color w:val="000000" w:themeColor="text1"/>
        </w:rPr>
        <w:t xml:space="preserve">8176, </w:t>
      </w:r>
      <w:hyperlink r:id="rId9" w:history="1">
        <w:r w:rsidRPr="00DC3033">
          <w:rPr>
            <w:rStyle w:val="Collegamentoipertestuale"/>
            <w:rFonts w:ascii="Helvetica" w:hAnsi="Helvetica"/>
            <w:color w:val="000000" w:themeColor="text1"/>
            <w:u w:val="none"/>
          </w:rPr>
          <w:t>simonecataldo.97@gmail.com</w:t>
        </w:r>
      </w:hyperlink>
      <w:r w:rsidRPr="00DC3033">
        <w:rPr>
          <w:rFonts w:ascii="Helvetica" w:hAnsi="Helvetica"/>
          <w:color w:val="000000" w:themeColor="text1"/>
        </w:rPr>
        <w:t>;</w:t>
      </w:r>
    </w:p>
    <w:p w14:paraId="03184B0C" w14:textId="7B303E28" w:rsidR="00DC3033" w:rsidRPr="00DC3033" w:rsidRDefault="007A4B99" w:rsidP="00DC3033">
      <w:pPr>
        <w:pStyle w:val="Paragrafoelenco"/>
        <w:numPr>
          <w:ilvl w:val="1"/>
          <w:numId w:val="4"/>
        </w:numPr>
        <w:rPr>
          <w:rFonts w:ascii="Helvetica" w:hAnsi="Helvetica"/>
          <w:color w:val="000000" w:themeColor="text1"/>
        </w:rPr>
      </w:pPr>
      <w:r w:rsidRPr="00DC3033">
        <w:rPr>
          <w:rFonts w:ascii="Helvetica" w:hAnsi="Helvetica"/>
          <w:color w:val="000000" w:themeColor="text1"/>
        </w:rPr>
        <w:t xml:space="preserve">Cecilia Corsaro, 370 134 8713, </w:t>
      </w:r>
      <w:hyperlink r:id="rId10" w:history="1">
        <w:r w:rsidRPr="00DC3033">
          <w:rPr>
            <w:rStyle w:val="Collegamentoipertestuale"/>
            <w:rFonts w:ascii="Helvetica" w:hAnsi="Helvetica"/>
            <w:color w:val="000000" w:themeColor="text1"/>
            <w:u w:val="none"/>
          </w:rPr>
          <w:t>corsarocecilia@gmail.com</w:t>
        </w:r>
      </w:hyperlink>
      <w:r w:rsidR="00DC3033" w:rsidRPr="00DC3033">
        <w:rPr>
          <w:rFonts w:ascii="Helvetica" w:hAnsi="Helvetica"/>
          <w:color w:val="000000" w:themeColor="text1"/>
        </w:rPr>
        <w:t>;</w:t>
      </w:r>
    </w:p>
    <w:p w14:paraId="4ABB1060" w14:textId="68F79FEB" w:rsidR="007A4B99" w:rsidRPr="00DC3033" w:rsidRDefault="00DC3033" w:rsidP="00DC3033">
      <w:pPr>
        <w:pStyle w:val="Paragrafoelenco"/>
        <w:numPr>
          <w:ilvl w:val="1"/>
          <w:numId w:val="4"/>
        </w:numPr>
        <w:rPr>
          <w:rFonts w:ascii="Helvetica" w:hAnsi="Helvetica"/>
          <w:color w:val="000000" w:themeColor="text1"/>
        </w:rPr>
      </w:pPr>
      <w:r w:rsidRPr="00DC3033">
        <w:rPr>
          <w:rFonts w:ascii="Helvetica" w:hAnsi="Helvetica"/>
          <w:color w:val="000000" w:themeColor="text1"/>
        </w:rPr>
        <w:t xml:space="preserve">Simona </w:t>
      </w:r>
      <w:proofErr w:type="spellStart"/>
      <w:r w:rsidRPr="00DC3033">
        <w:rPr>
          <w:rFonts w:ascii="Helvetica" w:hAnsi="Helvetica"/>
          <w:color w:val="000000" w:themeColor="text1"/>
        </w:rPr>
        <w:t>Poidomani</w:t>
      </w:r>
      <w:proofErr w:type="spellEnd"/>
      <w:r w:rsidRPr="00DC3033">
        <w:rPr>
          <w:rFonts w:ascii="Helvetica" w:hAnsi="Helvetica"/>
          <w:color w:val="000000" w:themeColor="text1"/>
        </w:rPr>
        <w:t xml:space="preserve">, 340 339 0437, </w:t>
      </w:r>
      <w:hyperlink r:id="rId11" w:history="1">
        <w:r w:rsidRPr="00DC3033">
          <w:rPr>
            <w:rStyle w:val="Collegamentoipertestuale"/>
            <w:rFonts w:ascii="Helvetica" w:hAnsi="Helvetica"/>
            <w:color w:val="000000" w:themeColor="text1"/>
            <w:u w:val="none"/>
          </w:rPr>
          <w:t>poidomani35@gmail.com</w:t>
        </w:r>
      </w:hyperlink>
      <w:r w:rsidRPr="00DC3033">
        <w:rPr>
          <w:rStyle w:val="Collegamentoipertestuale"/>
          <w:rFonts w:ascii="Helvetica" w:hAnsi="Helvetica"/>
          <w:color w:val="000000" w:themeColor="text1"/>
          <w:u w:val="none"/>
        </w:rPr>
        <w:t>.</w:t>
      </w:r>
    </w:p>
    <w:p w14:paraId="7775C65F" w14:textId="39E04FD4" w:rsidR="00CA52D6" w:rsidRDefault="00CA52D6">
      <w:pPr>
        <w:rPr>
          <w:rFonts w:ascii="Helvetica" w:hAnsi="Helvetica"/>
        </w:rPr>
      </w:pPr>
      <w:r>
        <w:rPr>
          <w:rFonts w:ascii="Helvetica" w:hAnsi="Helvetica"/>
        </w:rPr>
        <w:br w:type="page"/>
      </w:r>
    </w:p>
    <w:p w14:paraId="228C4E40" w14:textId="77777777" w:rsidR="00CA52D6" w:rsidRPr="002A5E95" w:rsidRDefault="00CA52D6" w:rsidP="00CA52D6">
      <w:pPr>
        <w:rPr>
          <w:rFonts w:ascii="Helvetica" w:hAnsi="Helvetica"/>
          <w:b/>
          <w:bCs/>
          <w:u w:val="single"/>
        </w:rPr>
      </w:pPr>
      <w:r w:rsidRPr="002A5E95">
        <w:rPr>
          <w:rFonts w:ascii="Helvetica" w:hAnsi="Helvetica"/>
          <w:b/>
          <w:bCs/>
          <w:u w:val="single"/>
        </w:rPr>
        <w:lastRenderedPageBreak/>
        <w:t xml:space="preserve">Chi saranno </w:t>
      </w:r>
      <w:r>
        <w:rPr>
          <w:rFonts w:ascii="Helvetica" w:hAnsi="Helvetica"/>
          <w:b/>
          <w:bCs/>
          <w:u w:val="single"/>
        </w:rPr>
        <w:t>gli speaker</w:t>
      </w:r>
      <w:r w:rsidRPr="002A5E95">
        <w:rPr>
          <w:rFonts w:ascii="Helvetica" w:hAnsi="Helvetica"/>
          <w:b/>
          <w:bCs/>
          <w:u w:val="single"/>
        </w:rPr>
        <w:t xml:space="preserve"> dell’evento?</w:t>
      </w:r>
    </w:p>
    <w:p w14:paraId="7BA2C00B" w14:textId="77777777" w:rsidR="00CA52D6" w:rsidRPr="002A5E95" w:rsidRDefault="00CA52D6" w:rsidP="00CA52D6">
      <w:pPr>
        <w:jc w:val="both"/>
        <w:rPr>
          <w:rFonts w:ascii="Helvetica" w:hAnsi="Helvetica"/>
          <w:color w:val="000000" w:themeColor="text1"/>
        </w:rPr>
      </w:pPr>
      <w:r w:rsidRPr="002A5E95">
        <w:rPr>
          <w:rFonts w:ascii="Helvetica" w:hAnsi="Helvetica"/>
          <w:b/>
          <w:bCs/>
          <w:color w:val="000000" w:themeColor="text1"/>
        </w:rPr>
        <w:t>Giovanni Cipolla</w:t>
      </w:r>
      <w:r w:rsidRPr="002A5E95">
        <w:rPr>
          <w:rFonts w:ascii="Helvetica" w:hAnsi="Helvetica"/>
          <w:color w:val="000000" w:themeColor="text1"/>
        </w:rPr>
        <w:t xml:space="preserve">, protagonista del celebre road-trip “A Pechino col Pandino”, </w:t>
      </w:r>
      <w:r w:rsidRPr="002A5E95">
        <w:rPr>
          <w:rFonts w:ascii="Helvetica" w:hAnsi="Helvetica"/>
          <w:b/>
          <w:bCs/>
          <w:color w:val="000000" w:themeColor="text1"/>
        </w:rPr>
        <w:t xml:space="preserve">Muni </w:t>
      </w:r>
      <w:proofErr w:type="spellStart"/>
      <w:r w:rsidRPr="002A5E95">
        <w:rPr>
          <w:rFonts w:ascii="Helvetica" w:hAnsi="Helvetica"/>
          <w:b/>
          <w:bCs/>
          <w:color w:val="000000" w:themeColor="text1"/>
        </w:rPr>
        <w:t>Sigona</w:t>
      </w:r>
      <w:proofErr w:type="spellEnd"/>
      <w:r w:rsidRPr="002A5E95">
        <w:rPr>
          <w:rFonts w:ascii="Helvetica" w:hAnsi="Helvetica"/>
          <w:color w:val="000000" w:themeColor="text1"/>
        </w:rPr>
        <w:t xml:space="preserve">, ideatrice de “La casa di Toti”, </w:t>
      </w:r>
      <w:r w:rsidRPr="002A5E95">
        <w:rPr>
          <w:rFonts w:ascii="Helvetica" w:hAnsi="Helvetica"/>
          <w:b/>
          <w:bCs/>
          <w:color w:val="000000" w:themeColor="text1"/>
        </w:rPr>
        <w:t xml:space="preserve">Manuela </w:t>
      </w:r>
      <w:proofErr w:type="spellStart"/>
      <w:r w:rsidRPr="002A5E95">
        <w:rPr>
          <w:rFonts w:ascii="Helvetica" w:hAnsi="Helvetica"/>
          <w:b/>
          <w:bCs/>
          <w:color w:val="000000" w:themeColor="text1"/>
        </w:rPr>
        <w:t>Coci</w:t>
      </w:r>
      <w:proofErr w:type="spellEnd"/>
      <w:r w:rsidRPr="002A5E95">
        <w:rPr>
          <w:rFonts w:ascii="Helvetica" w:hAnsi="Helvetica"/>
          <w:color w:val="000000" w:themeColor="text1"/>
        </w:rPr>
        <w:t xml:space="preserve">, microbiologa esperta in ecologia, </w:t>
      </w:r>
      <w:r w:rsidRPr="002A5E95">
        <w:rPr>
          <w:rFonts w:ascii="Helvetica" w:hAnsi="Helvetica"/>
          <w:b/>
          <w:bCs/>
          <w:color w:val="000000" w:themeColor="text1"/>
        </w:rPr>
        <w:t>Luna Meli</w:t>
      </w:r>
      <w:r w:rsidRPr="002A5E95">
        <w:rPr>
          <w:rFonts w:ascii="Helvetica" w:hAnsi="Helvetica"/>
          <w:color w:val="000000" w:themeColor="text1"/>
        </w:rPr>
        <w:t xml:space="preserve">, founder e project manager di </w:t>
      </w:r>
      <w:proofErr w:type="spellStart"/>
      <w:r w:rsidRPr="002A5E95">
        <w:rPr>
          <w:rFonts w:ascii="Helvetica" w:hAnsi="Helvetica"/>
          <w:color w:val="000000" w:themeColor="text1"/>
        </w:rPr>
        <w:t>Hi.Stories</w:t>
      </w:r>
      <w:proofErr w:type="spellEnd"/>
      <w:r w:rsidRPr="002A5E95">
        <w:rPr>
          <w:rFonts w:ascii="Helvetica" w:hAnsi="Helvetica"/>
          <w:color w:val="000000" w:themeColor="text1"/>
        </w:rPr>
        <w:t xml:space="preserve">, </w:t>
      </w:r>
      <w:r w:rsidRPr="002A5E95">
        <w:rPr>
          <w:rFonts w:ascii="Helvetica" w:hAnsi="Helvetica"/>
          <w:b/>
          <w:bCs/>
          <w:color w:val="000000" w:themeColor="text1"/>
        </w:rPr>
        <w:t>Ciro Greco</w:t>
      </w:r>
      <w:r w:rsidRPr="002A5E95">
        <w:rPr>
          <w:rFonts w:ascii="Helvetica" w:hAnsi="Helvetica"/>
          <w:color w:val="000000" w:themeColor="text1"/>
        </w:rPr>
        <w:t xml:space="preserve">, ricercatore attivo nel settore delle neuroscienze e dell’intelligenza artificiale, </w:t>
      </w:r>
      <w:r w:rsidRPr="002A5E95">
        <w:rPr>
          <w:rFonts w:ascii="Helvetica" w:hAnsi="Helvetica"/>
          <w:b/>
          <w:bCs/>
          <w:color w:val="000000" w:themeColor="text1"/>
        </w:rPr>
        <w:t>Martina Rogato</w:t>
      </w:r>
      <w:r w:rsidRPr="002A5E95">
        <w:rPr>
          <w:rFonts w:ascii="Helvetica" w:hAnsi="Helvetica"/>
          <w:color w:val="000000" w:themeColor="text1"/>
        </w:rPr>
        <w:t xml:space="preserve">, specialista in Corporate social </w:t>
      </w:r>
      <w:proofErr w:type="spellStart"/>
      <w:r w:rsidRPr="002A5E95">
        <w:rPr>
          <w:rFonts w:ascii="Helvetica" w:hAnsi="Helvetica"/>
          <w:color w:val="000000" w:themeColor="text1"/>
        </w:rPr>
        <w:t>responsibility</w:t>
      </w:r>
      <w:proofErr w:type="spellEnd"/>
      <w:r w:rsidRPr="002A5E95">
        <w:rPr>
          <w:rFonts w:ascii="Helvetica" w:hAnsi="Helvetica"/>
          <w:color w:val="000000" w:themeColor="text1"/>
        </w:rPr>
        <w:t xml:space="preserve"> (</w:t>
      </w:r>
      <w:proofErr w:type="spellStart"/>
      <w:r w:rsidRPr="002A5E95">
        <w:rPr>
          <w:rFonts w:ascii="Helvetica" w:hAnsi="Helvetica"/>
          <w:color w:val="000000" w:themeColor="text1"/>
        </w:rPr>
        <w:t>Csr</w:t>
      </w:r>
      <w:proofErr w:type="spellEnd"/>
      <w:r w:rsidRPr="002A5E95">
        <w:rPr>
          <w:rFonts w:ascii="Helvetica" w:hAnsi="Helvetica"/>
          <w:color w:val="000000" w:themeColor="text1"/>
        </w:rPr>
        <w:t xml:space="preserve">) e attivista per i diritti umani, </w:t>
      </w:r>
      <w:r w:rsidRPr="002A5E95">
        <w:rPr>
          <w:rFonts w:ascii="Helvetica" w:hAnsi="Helvetica"/>
          <w:b/>
          <w:bCs/>
          <w:color w:val="000000" w:themeColor="text1"/>
        </w:rPr>
        <w:t xml:space="preserve">Giampaolo </w:t>
      </w:r>
      <w:proofErr w:type="spellStart"/>
      <w:r w:rsidRPr="002A5E95">
        <w:rPr>
          <w:rFonts w:ascii="Helvetica" w:hAnsi="Helvetica"/>
          <w:b/>
          <w:bCs/>
          <w:color w:val="000000" w:themeColor="text1"/>
        </w:rPr>
        <w:t>Pitruzzello</w:t>
      </w:r>
      <w:proofErr w:type="spellEnd"/>
      <w:r w:rsidRPr="002A5E95">
        <w:rPr>
          <w:rFonts w:ascii="Helvetica" w:hAnsi="Helvetica"/>
          <w:color w:val="000000" w:themeColor="text1"/>
        </w:rPr>
        <w:t xml:space="preserve">, fisico esperto in cure mediche, </w:t>
      </w:r>
      <w:r w:rsidRPr="002A5E95">
        <w:rPr>
          <w:rFonts w:ascii="Helvetica" w:hAnsi="Helvetica"/>
          <w:b/>
          <w:bCs/>
          <w:color w:val="000000" w:themeColor="text1"/>
        </w:rPr>
        <w:t xml:space="preserve">Delia </w:t>
      </w:r>
      <w:proofErr w:type="spellStart"/>
      <w:r w:rsidRPr="002A5E95">
        <w:rPr>
          <w:rFonts w:ascii="Helvetica" w:hAnsi="Helvetica"/>
          <w:b/>
          <w:bCs/>
          <w:color w:val="000000" w:themeColor="text1"/>
        </w:rPr>
        <w:t>Valastro</w:t>
      </w:r>
      <w:proofErr w:type="spellEnd"/>
      <w:r w:rsidRPr="002A5E95">
        <w:rPr>
          <w:rFonts w:ascii="Helvetica" w:hAnsi="Helvetica"/>
          <w:color w:val="000000" w:themeColor="text1"/>
        </w:rPr>
        <w:t>, co-fondatrice di Whole-</w:t>
      </w:r>
      <w:proofErr w:type="spellStart"/>
      <w:r w:rsidRPr="002A5E95">
        <w:rPr>
          <w:rFonts w:ascii="Helvetica" w:hAnsi="Helvetica"/>
          <w:color w:val="000000" w:themeColor="text1"/>
        </w:rPr>
        <w:t>urban</w:t>
      </w:r>
      <w:proofErr w:type="spellEnd"/>
      <w:r w:rsidRPr="002A5E95">
        <w:rPr>
          <w:rFonts w:ascii="Helvetica" w:hAnsi="Helvetica"/>
          <w:color w:val="000000" w:themeColor="text1"/>
        </w:rPr>
        <w:t xml:space="preserve"> </w:t>
      </w:r>
      <w:proofErr w:type="spellStart"/>
      <w:r w:rsidRPr="002A5E95">
        <w:rPr>
          <w:rFonts w:ascii="Helvetica" w:hAnsi="Helvetica"/>
          <w:color w:val="000000" w:themeColor="text1"/>
        </w:rPr>
        <w:t>regeneration</w:t>
      </w:r>
      <w:proofErr w:type="spellEnd"/>
      <w:r w:rsidRPr="002A5E95">
        <w:rPr>
          <w:rFonts w:ascii="Helvetica" w:hAnsi="Helvetica"/>
          <w:color w:val="000000" w:themeColor="text1"/>
        </w:rPr>
        <w:t xml:space="preserve">, Elisa </w:t>
      </w:r>
      <w:proofErr w:type="spellStart"/>
      <w:r w:rsidRPr="002A5E95">
        <w:rPr>
          <w:rFonts w:ascii="Helvetica" w:hAnsi="Helvetica"/>
          <w:color w:val="000000" w:themeColor="text1"/>
        </w:rPr>
        <w:t>Flazio</w:t>
      </w:r>
      <w:proofErr w:type="spellEnd"/>
      <w:r w:rsidRPr="002A5E95">
        <w:rPr>
          <w:rFonts w:ascii="Helvetica" w:hAnsi="Helvetica"/>
          <w:color w:val="000000" w:themeColor="text1"/>
        </w:rPr>
        <w:t xml:space="preserve">, imprenditrice digitale, </w:t>
      </w:r>
      <w:r w:rsidRPr="002A5E95">
        <w:rPr>
          <w:rFonts w:ascii="Helvetica" w:hAnsi="Helvetica"/>
          <w:b/>
          <w:bCs/>
          <w:color w:val="000000" w:themeColor="text1"/>
        </w:rPr>
        <w:t xml:space="preserve">Maria Antonia </w:t>
      </w:r>
      <w:proofErr w:type="spellStart"/>
      <w:r w:rsidRPr="002A5E95">
        <w:rPr>
          <w:rFonts w:ascii="Helvetica" w:hAnsi="Helvetica"/>
          <w:b/>
          <w:bCs/>
          <w:color w:val="000000" w:themeColor="text1"/>
        </w:rPr>
        <w:t>Panascì</w:t>
      </w:r>
      <w:proofErr w:type="spellEnd"/>
      <w:r w:rsidRPr="002A5E95">
        <w:rPr>
          <w:rFonts w:ascii="Helvetica" w:hAnsi="Helvetica"/>
          <w:color w:val="000000" w:themeColor="text1"/>
        </w:rPr>
        <w:t xml:space="preserve">, giurista esperta in diritto dell’Unione Europea. E ancora, </w:t>
      </w:r>
      <w:r w:rsidRPr="002A5E95">
        <w:rPr>
          <w:rFonts w:ascii="Helvetica" w:hAnsi="Helvetica"/>
          <w:b/>
          <w:bCs/>
          <w:color w:val="000000" w:themeColor="text1"/>
        </w:rPr>
        <w:t>Emiliano Toso</w:t>
      </w:r>
      <w:r w:rsidRPr="002A5E95">
        <w:rPr>
          <w:rFonts w:ascii="Helvetica" w:hAnsi="Helvetica"/>
          <w:color w:val="000000" w:themeColor="text1"/>
        </w:rPr>
        <w:t xml:space="preserve">, musicista e biologo, </w:t>
      </w:r>
      <w:r w:rsidRPr="002A5E95">
        <w:rPr>
          <w:rFonts w:ascii="Helvetica" w:hAnsi="Helvetica"/>
          <w:b/>
          <w:bCs/>
          <w:color w:val="000000" w:themeColor="text1"/>
        </w:rPr>
        <w:t>Roberto Lipari</w:t>
      </w:r>
      <w:r w:rsidRPr="002A5E95">
        <w:rPr>
          <w:rFonts w:ascii="Helvetica" w:hAnsi="Helvetica"/>
          <w:color w:val="000000" w:themeColor="text1"/>
        </w:rPr>
        <w:t xml:space="preserve">, giovane comico palermitano, </w:t>
      </w:r>
      <w:r w:rsidRPr="002A5E95">
        <w:rPr>
          <w:rFonts w:ascii="Helvetica" w:hAnsi="Helvetica"/>
          <w:b/>
          <w:bCs/>
          <w:color w:val="000000" w:themeColor="text1"/>
        </w:rPr>
        <w:t>Alberto Fontana</w:t>
      </w:r>
      <w:r w:rsidRPr="002A5E95">
        <w:rPr>
          <w:rFonts w:ascii="Helvetica" w:hAnsi="Helvetica"/>
          <w:color w:val="000000" w:themeColor="text1"/>
        </w:rPr>
        <w:t xml:space="preserve">, motociclista e youtuber, </w:t>
      </w:r>
      <w:r w:rsidRPr="002A5E95">
        <w:rPr>
          <w:rFonts w:ascii="Helvetica" w:hAnsi="Helvetica"/>
          <w:b/>
          <w:bCs/>
          <w:color w:val="000000" w:themeColor="text1"/>
        </w:rPr>
        <w:t>Mirko Manetti</w:t>
      </w:r>
      <w:r w:rsidRPr="002A5E95">
        <w:rPr>
          <w:rFonts w:ascii="Helvetica" w:hAnsi="Helvetica"/>
          <w:color w:val="000000" w:themeColor="text1"/>
        </w:rPr>
        <w:t xml:space="preserve">, autore, formatore e improvvisatore teatrale, </w:t>
      </w:r>
      <w:r w:rsidRPr="002A5E95">
        <w:rPr>
          <w:rFonts w:ascii="Helvetica" w:hAnsi="Helvetica"/>
          <w:b/>
          <w:bCs/>
          <w:color w:val="000000" w:themeColor="text1"/>
        </w:rPr>
        <w:t>Giovanni Tula</w:t>
      </w:r>
      <w:r w:rsidRPr="002A5E95">
        <w:rPr>
          <w:rFonts w:ascii="Helvetica" w:hAnsi="Helvetica"/>
          <w:color w:val="000000" w:themeColor="text1"/>
        </w:rPr>
        <w:t xml:space="preserve">, Head of Innovation and </w:t>
      </w:r>
      <w:proofErr w:type="spellStart"/>
      <w:r w:rsidRPr="002A5E95">
        <w:rPr>
          <w:rFonts w:ascii="Helvetica" w:hAnsi="Helvetica"/>
          <w:color w:val="000000" w:themeColor="text1"/>
        </w:rPr>
        <w:t>Sustainability</w:t>
      </w:r>
      <w:proofErr w:type="spellEnd"/>
      <w:r w:rsidRPr="002A5E95">
        <w:rPr>
          <w:rFonts w:ascii="Helvetica" w:hAnsi="Helvetica"/>
          <w:color w:val="000000" w:themeColor="text1"/>
        </w:rPr>
        <w:t xml:space="preserve"> presso Enel Green Power.</w:t>
      </w:r>
    </w:p>
    <w:p w14:paraId="1F372B7E" w14:textId="77777777" w:rsidR="00CA52D6" w:rsidRDefault="00CA52D6">
      <w:pPr>
        <w:rPr>
          <w:rFonts w:ascii="Helvetica" w:hAnsi="Helvetica"/>
          <w:b/>
          <w:bCs/>
          <w:u w:val="single"/>
        </w:rPr>
      </w:pPr>
    </w:p>
    <w:p w14:paraId="42130A05" w14:textId="38869CB9" w:rsidR="00664EDD" w:rsidRPr="002A5E95" w:rsidRDefault="00664EDD">
      <w:pPr>
        <w:rPr>
          <w:rFonts w:ascii="Helvetica" w:hAnsi="Helvetica"/>
          <w:b/>
          <w:bCs/>
          <w:u w:val="single"/>
        </w:rPr>
      </w:pPr>
      <w:r w:rsidRPr="002A5E95">
        <w:rPr>
          <w:rFonts w:ascii="Helvetica" w:hAnsi="Helvetica"/>
          <w:b/>
          <w:bCs/>
          <w:u w:val="single"/>
        </w:rPr>
        <w:t>Perché “Idee che riscrivono percorsi?”</w:t>
      </w:r>
    </w:p>
    <w:p w14:paraId="43F1D83C" w14:textId="3C7B2E5B" w:rsidR="00512C23" w:rsidRDefault="007A4B99" w:rsidP="00512C23">
      <w:pPr>
        <w:jc w:val="both"/>
        <w:rPr>
          <w:rFonts w:ascii="Helvetica" w:hAnsi="Helvetica"/>
        </w:rPr>
      </w:pPr>
      <w:r>
        <w:rPr>
          <w:rFonts w:ascii="Helvetica" w:hAnsi="Helvetica"/>
        </w:rPr>
        <w:t xml:space="preserve">Il tema di questa edizione di </w:t>
      </w:r>
      <w:proofErr w:type="spellStart"/>
      <w:r w:rsidRPr="00DC3033">
        <w:rPr>
          <w:rFonts w:ascii="Helvetica" w:hAnsi="Helvetica"/>
          <w:b/>
          <w:bCs/>
        </w:rPr>
        <w:t>TEDxCatania</w:t>
      </w:r>
      <w:proofErr w:type="spellEnd"/>
      <w:r>
        <w:rPr>
          <w:rFonts w:ascii="Helvetica" w:hAnsi="Helvetica"/>
        </w:rPr>
        <w:t xml:space="preserve"> nasce da una riflessione sulle </w:t>
      </w:r>
      <w:r w:rsidR="00ED4DEB" w:rsidRPr="002A5E95">
        <w:rPr>
          <w:rFonts w:ascii="Helvetica" w:hAnsi="Helvetica"/>
        </w:rPr>
        <w:t xml:space="preserve">scelte, i bivi che la vita pone </w:t>
      </w:r>
      <w:r w:rsidR="00512C23" w:rsidRPr="002A5E95">
        <w:rPr>
          <w:rFonts w:ascii="Helvetica" w:hAnsi="Helvetica"/>
        </w:rPr>
        <w:t>innanzi</w:t>
      </w:r>
      <w:r w:rsidR="00ED4DEB" w:rsidRPr="002A5E95">
        <w:rPr>
          <w:rFonts w:ascii="Helvetica" w:hAnsi="Helvetica"/>
        </w:rPr>
        <w:t xml:space="preserve"> ad ognuno di noi: </w:t>
      </w:r>
      <w:r>
        <w:rPr>
          <w:rFonts w:ascii="Helvetica" w:hAnsi="Helvetica"/>
        </w:rPr>
        <w:t xml:space="preserve">al centro della giornata ci sarà </w:t>
      </w:r>
      <w:r w:rsidR="00ED4DEB" w:rsidRPr="002A5E95">
        <w:rPr>
          <w:rFonts w:ascii="Helvetica" w:hAnsi="Helvetica"/>
        </w:rPr>
        <w:t>chi, forte delle proprie idee, passioni e convinzioni, ha avuto il coraggio di uscire dall’ordinario per realizzare qualcosa di straordinario. Nasce così “</w:t>
      </w:r>
      <w:proofErr w:type="spellStart"/>
      <w:r w:rsidR="00ED4DEB" w:rsidRPr="00DC3033">
        <w:rPr>
          <w:rFonts w:ascii="Helvetica" w:hAnsi="Helvetica"/>
          <w:b/>
          <w:bCs/>
        </w:rPr>
        <w:t>What</w:t>
      </w:r>
      <w:proofErr w:type="spellEnd"/>
      <w:r w:rsidR="00ED4DEB" w:rsidRPr="00DC3033">
        <w:rPr>
          <w:rFonts w:ascii="Helvetica" w:hAnsi="Helvetica"/>
          <w:b/>
          <w:bCs/>
        </w:rPr>
        <w:t xml:space="preserve"> </w:t>
      </w:r>
      <w:proofErr w:type="spellStart"/>
      <w:r w:rsidR="00ED4DEB" w:rsidRPr="00DC3033">
        <w:rPr>
          <w:rFonts w:ascii="Helvetica" w:hAnsi="Helvetica"/>
          <w:b/>
          <w:bCs/>
        </w:rPr>
        <w:t>if</w:t>
      </w:r>
      <w:proofErr w:type="spellEnd"/>
      <w:r w:rsidR="00ED4DEB" w:rsidRPr="00DC3033">
        <w:rPr>
          <w:rFonts w:ascii="Helvetica" w:hAnsi="Helvetica"/>
          <w:b/>
          <w:bCs/>
        </w:rPr>
        <w:t>: idee che riscrivono percorsi</w:t>
      </w:r>
      <w:r w:rsidR="00ED4DEB" w:rsidRPr="002A5E95">
        <w:rPr>
          <w:rFonts w:ascii="Helvetica" w:hAnsi="Helvetica"/>
        </w:rPr>
        <w:t xml:space="preserve">”, che è più del nome scelto </w:t>
      </w:r>
      <w:r w:rsidR="00316D91" w:rsidRPr="002A5E95">
        <w:rPr>
          <w:rFonts w:ascii="Helvetica" w:hAnsi="Helvetica"/>
        </w:rPr>
        <w:t>per il</w:t>
      </w:r>
      <w:r w:rsidR="00ED4DEB" w:rsidRPr="002A5E95">
        <w:rPr>
          <w:rFonts w:ascii="Helvetica" w:hAnsi="Helvetica"/>
        </w:rPr>
        <w:t xml:space="preserve"> </w:t>
      </w:r>
      <w:proofErr w:type="spellStart"/>
      <w:r w:rsidR="00ED4DEB" w:rsidRPr="002A5E95">
        <w:rPr>
          <w:rFonts w:ascii="Helvetica" w:hAnsi="Helvetica"/>
        </w:rPr>
        <w:t>TEDxCatania</w:t>
      </w:r>
      <w:proofErr w:type="spellEnd"/>
      <w:r w:rsidR="00ED4DEB" w:rsidRPr="002A5E95">
        <w:rPr>
          <w:rFonts w:ascii="Helvetica" w:hAnsi="Helvetica"/>
        </w:rPr>
        <w:t xml:space="preserve"> di quest’anno: sono infatti le ide</w:t>
      </w:r>
      <w:r w:rsidR="00316D91" w:rsidRPr="002A5E95">
        <w:rPr>
          <w:rFonts w:ascii="Helvetica" w:hAnsi="Helvetica"/>
        </w:rPr>
        <w:t xml:space="preserve">e – con </w:t>
      </w:r>
      <w:r w:rsidR="00ED4DEB" w:rsidRPr="002A5E95">
        <w:rPr>
          <w:rFonts w:ascii="Helvetica" w:hAnsi="Helvetica"/>
        </w:rPr>
        <w:t xml:space="preserve">il loro potenziale </w:t>
      </w:r>
      <w:r w:rsidR="00ED4DEB" w:rsidRPr="002A5E95">
        <w:rPr>
          <w:rFonts w:ascii="Helvetica" w:hAnsi="Helvetica"/>
          <w:i/>
          <w:iCs/>
        </w:rPr>
        <w:t>disruptive</w:t>
      </w:r>
      <w:r w:rsidR="00ED4DEB" w:rsidRPr="002A5E95">
        <w:rPr>
          <w:rFonts w:ascii="Helvetica" w:hAnsi="Helvetica"/>
        </w:rPr>
        <w:t xml:space="preserve"> che suscita cambiamento </w:t>
      </w:r>
      <w:r w:rsidR="00316D91" w:rsidRPr="002A5E95">
        <w:rPr>
          <w:rFonts w:ascii="Helvetica" w:hAnsi="Helvetica"/>
        </w:rPr>
        <w:t xml:space="preserve">– </w:t>
      </w:r>
      <w:r w:rsidR="00ED4DEB" w:rsidRPr="002A5E95">
        <w:rPr>
          <w:rFonts w:ascii="Helvetica" w:hAnsi="Helvetica"/>
        </w:rPr>
        <w:t xml:space="preserve">le vere protagoniste di ogni </w:t>
      </w:r>
      <w:proofErr w:type="spellStart"/>
      <w:r w:rsidR="00ED4DEB" w:rsidRPr="002A5E95">
        <w:rPr>
          <w:rFonts w:ascii="Helvetica" w:hAnsi="Helvetica"/>
        </w:rPr>
        <w:t>TEDx</w:t>
      </w:r>
      <w:proofErr w:type="spellEnd"/>
      <w:r w:rsidR="00ED4DEB" w:rsidRPr="002A5E95">
        <w:rPr>
          <w:rFonts w:ascii="Helvetica" w:hAnsi="Helvetica"/>
        </w:rPr>
        <w:t xml:space="preserve">, e </w:t>
      </w:r>
      <w:r>
        <w:rPr>
          <w:rFonts w:ascii="Helvetica" w:hAnsi="Helvetica"/>
        </w:rPr>
        <w:t>l’evento catanese</w:t>
      </w:r>
      <w:r w:rsidR="00ED4DEB" w:rsidRPr="002A5E95">
        <w:rPr>
          <w:rFonts w:ascii="Helvetica" w:hAnsi="Helvetica"/>
        </w:rPr>
        <w:t xml:space="preserve"> non fa eccezione</w:t>
      </w:r>
      <w:r w:rsidR="00316D91" w:rsidRPr="002A5E95">
        <w:rPr>
          <w:rFonts w:ascii="Helvetica" w:hAnsi="Helvetica"/>
        </w:rPr>
        <w:t>!</w:t>
      </w:r>
      <w:r w:rsidR="00512C23" w:rsidRPr="002A5E95">
        <w:rPr>
          <w:rFonts w:ascii="Helvetica" w:hAnsi="Helvetica"/>
        </w:rPr>
        <w:t xml:space="preserve"> </w:t>
      </w:r>
      <w:r>
        <w:rPr>
          <w:rFonts w:ascii="Helvetica" w:hAnsi="Helvetica"/>
        </w:rPr>
        <w:t>Saranno</w:t>
      </w:r>
      <w:r w:rsidR="00512C23" w:rsidRPr="002A5E95">
        <w:rPr>
          <w:rFonts w:ascii="Helvetica" w:hAnsi="Helvetica"/>
        </w:rPr>
        <w:t xml:space="preserve"> presenta</w:t>
      </w:r>
      <w:r>
        <w:rPr>
          <w:rFonts w:ascii="Helvetica" w:hAnsi="Helvetica"/>
        </w:rPr>
        <w:t>te</w:t>
      </w:r>
      <w:r w:rsidR="00512C23" w:rsidRPr="002A5E95">
        <w:rPr>
          <w:rFonts w:ascii="Helvetica" w:hAnsi="Helvetica"/>
        </w:rPr>
        <w:t>, condivi</w:t>
      </w:r>
      <w:r>
        <w:rPr>
          <w:rFonts w:ascii="Helvetica" w:hAnsi="Helvetica"/>
        </w:rPr>
        <w:t>se</w:t>
      </w:r>
      <w:r w:rsidR="00512C23" w:rsidRPr="002A5E95">
        <w:rPr>
          <w:rFonts w:ascii="Helvetica" w:hAnsi="Helvetica"/>
        </w:rPr>
        <w:t xml:space="preserve"> e discu</w:t>
      </w:r>
      <w:r>
        <w:rPr>
          <w:rFonts w:ascii="Helvetica" w:hAnsi="Helvetica"/>
        </w:rPr>
        <w:t>sse</w:t>
      </w:r>
      <w:r w:rsidR="00512C23" w:rsidRPr="002A5E95">
        <w:rPr>
          <w:rFonts w:ascii="Helvetica" w:hAnsi="Helvetica"/>
        </w:rPr>
        <w:t xml:space="preserve"> quelle idee che hanno avuto la forza di riscrivere un percorso personale o professionale e che hanno il potenziale di cambiare la società attorno a noi e renderla un posto migliore per tutti</w:t>
      </w:r>
      <w:r w:rsidR="005568B6" w:rsidRPr="002A5E95">
        <w:rPr>
          <w:rFonts w:ascii="Helvetica" w:hAnsi="Helvetica"/>
        </w:rPr>
        <w:t xml:space="preserve">. </w:t>
      </w:r>
      <w:r>
        <w:rPr>
          <w:rFonts w:ascii="Helvetica" w:hAnsi="Helvetica"/>
        </w:rPr>
        <w:t>I Talk spazieranno da idee</w:t>
      </w:r>
      <w:r w:rsidR="00512C23" w:rsidRPr="002A5E95">
        <w:rPr>
          <w:rFonts w:ascii="Helvetica" w:hAnsi="Helvetica"/>
        </w:rPr>
        <w:t xml:space="preserve"> che riscrivono la nostra conoscenza del mondo, della natura e del corpo umano, </w:t>
      </w:r>
      <w:r w:rsidR="005568B6" w:rsidRPr="002A5E95">
        <w:rPr>
          <w:rFonts w:ascii="Helvetica" w:hAnsi="Helvetica"/>
        </w:rPr>
        <w:t>a quelle</w:t>
      </w:r>
      <w:r w:rsidR="00512C23" w:rsidRPr="002A5E95">
        <w:rPr>
          <w:rFonts w:ascii="Helvetica" w:hAnsi="Helvetica"/>
        </w:rPr>
        <w:t xml:space="preserve"> apparentemente banali ma che hanno il potere di creare un vero cambiamento riscrivendo i semplici comportamenti di ogni giorno di ognuno di noi. </w:t>
      </w:r>
      <w:r w:rsidR="00BF365F">
        <w:rPr>
          <w:rFonts w:ascii="Helvetica" w:hAnsi="Helvetica"/>
        </w:rPr>
        <w:t xml:space="preserve">Dal </w:t>
      </w:r>
      <w:r w:rsidR="00BF365F" w:rsidRPr="00DC3033">
        <w:rPr>
          <w:rFonts w:ascii="Helvetica" w:hAnsi="Helvetica"/>
          <w:b/>
          <w:bCs/>
        </w:rPr>
        <w:t>C</w:t>
      </w:r>
      <w:r w:rsidR="00DC3033">
        <w:rPr>
          <w:rFonts w:ascii="Helvetica" w:hAnsi="Helvetica"/>
          <w:b/>
          <w:bCs/>
        </w:rPr>
        <w:t>entro fieristico le C</w:t>
      </w:r>
      <w:r w:rsidR="00BF365F" w:rsidRPr="00DC3033">
        <w:rPr>
          <w:rFonts w:ascii="Helvetica" w:hAnsi="Helvetica"/>
          <w:b/>
          <w:bCs/>
        </w:rPr>
        <w:t>iminiere di Catania</w:t>
      </w:r>
      <w:r w:rsidR="00BF365F">
        <w:rPr>
          <w:rFonts w:ascii="Helvetica" w:hAnsi="Helvetica"/>
        </w:rPr>
        <w:t xml:space="preserve"> </w:t>
      </w:r>
      <w:proofErr w:type="gramStart"/>
      <w:r w:rsidR="00BF365F">
        <w:rPr>
          <w:rFonts w:ascii="Helvetica" w:hAnsi="Helvetica"/>
        </w:rPr>
        <w:t>partirà</w:t>
      </w:r>
      <w:proofErr w:type="gramEnd"/>
      <w:r w:rsidR="00BF365F">
        <w:rPr>
          <w:rFonts w:ascii="Helvetica" w:hAnsi="Helvetica"/>
        </w:rPr>
        <w:t xml:space="preserve"> </w:t>
      </w:r>
      <w:r w:rsidR="005568B6" w:rsidRPr="002A5E95">
        <w:rPr>
          <w:rFonts w:ascii="Helvetica" w:hAnsi="Helvetica"/>
        </w:rPr>
        <w:t xml:space="preserve">un vero e proprio circolo virtuoso, </w:t>
      </w:r>
      <w:r w:rsidR="00BF365F">
        <w:rPr>
          <w:rFonts w:ascii="Helvetica" w:hAnsi="Helvetica"/>
        </w:rPr>
        <w:t>con l’augurio</w:t>
      </w:r>
      <w:r w:rsidR="005568B6" w:rsidRPr="002A5E95">
        <w:rPr>
          <w:rFonts w:ascii="Helvetica" w:hAnsi="Helvetica"/>
        </w:rPr>
        <w:t xml:space="preserve"> che questa possa essere la chiave </w:t>
      </w:r>
      <w:r w:rsidR="00512C23" w:rsidRPr="002A5E95">
        <w:rPr>
          <w:rFonts w:ascii="Helvetica" w:hAnsi="Helvetica"/>
        </w:rPr>
        <w:t>per riscrivere il percorso collettivo della nostra comunità</w:t>
      </w:r>
      <w:r w:rsidR="005568B6" w:rsidRPr="002A5E95">
        <w:rPr>
          <w:rFonts w:ascii="Helvetica" w:hAnsi="Helvetica"/>
        </w:rPr>
        <w:t>.</w:t>
      </w:r>
    </w:p>
    <w:p w14:paraId="02F0F31C" w14:textId="77777777" w:rsidR="00DC3033" w:rsidRPr="002A5E95" w:rsidRDefault="00DC3033" w:rsidP="00512C23">
      <w:pPr>
        <w:jc w:val="both"/>
        <w:rPr>
          <w:rFonts w:ascii="Helvetica" w:hAnsi="Helvetica"/>
        </w:rPr>
      </w:pPr>
    </w:p>
    <w:p w14:paraId="057E6B05" w14:textId="3AB4C4E2" w:rsidR="00ED4DEB" w:rsidRPr="002A5E95" w:rsidRDefault="00AD52EE" w:rsidP="00512C23">
      <w:pPr>
        <w:jc w:val="center"/>
        <w:rPr>
          <w:rFonts w:ascii="Helvetica" w:hAnsi="Helvetica"/>
        </w:rPr>
      </w:pPr>
      <w:r w:rsidRPr="002A5E95">
        <w:rPr>
          <w:rFonts w:ascii="Helvetica" w:hAnsi="Helvetica"/>
          <w:noProof/>
        </w:rPr>
        <w:drawing>
          <wp:inline distT="0" distB="0" distL="0" distR="0" wp14:anchorId="769FBBCF" wp14:editId="40DEA52D">
            <wp:extent cx="3457575" cy="3457575"/>
            <wp:effectExtent l="0" t="0" r="9525" b="9525"/>
            <wp:docPr id="5" name="Immagine 5" descr="Immagine che contiene testo, regi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st_tedx.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65252" cy="3465252"/>
                    </a:xfrm>
                    <a:prstGeom prst="rect">
                      <a:avLst/>
                    </a:prstGeom>
                  </pic:spPr>
                </pic:pic>
              </a:graphicData>
            </a:graphic>
          </wp:inline>
        </w:drawing>
      </w:r>
    </w:p>
    <w:p w14:paraId="5D2DAC53" w14:textId="6FE8CA42" w:rsidR="002A5E95" w:rsidRPr="00DC3033" w:rsidRDefault="00EE5E15" w:rsidP="00DC3033">
      <w:pPr>
        <w:pStyle w:val="Didascalia"/>
        <w:jc w:val="center"/>
        <w:rPr>
          <w:rFonts w:ascii="Helvetica" w:hAnsi="Helvetica"/>
          <w:noProof/>
          <w:color w:val="000000" w:themeColor="text1"/>
          <w:sz w:val="22"/>
          <w:szCs w:val="22"/>
        </w:rPr>
      </w:pPr>
      <w:r w:rsidRPr="00DC3033">
        <w:rPr>
          <w:rFonts w:ascii="Helvetica" w:hAnsi="Helvetica"/>
          <w:noProof/>
          <w:color w:val="000000" w:themeColor="text1"/>
          <w:sz w:val="22"/>
          <w:szCs w:val="22"/>
        </w:rPr>
        <w:fldChar w:fldCharType="begin"/>
      </w:r>
      <w:r w:rsidRPr="00DC3033">
        <w:rPr>
          <w:rFonts w:ascii="Helvetica" w:hAnsi="Helvetica"/>
          <w:noProof/>
          <w:color w:val="000000" w:themeColor="text1"/>
          <w:sz w:val="22"/>
          <w:szCs w:val="22"/>
        </w:rPr>
        <w:instrText xml:space="preserve"> SEQ Questa_immagine \* ARABIC </w:instrText>
      </w:r>
      <w:r w:rsidRPr="00DC3033">
        <w:rPr>
          <w:rFonts w:ascii="Helvetica" w:hAnsi="Helvetica"/>
          <w:noProof/>
          <w:color w:val="000000" w:themeColor="text1"/>
          <w:sz w:val="22"/>
          <w:szCs w:val="22"/>
        </w:rPr>
        <w:fldChar w:fldCharType="separate"/>
      </w:r>
      <w:r w:rsidR="00DC3033">
        <w:rPr>
          <w:rFonts w:ascii="Helvetica" w:hAnsi="Helvetica"/>
          <w:noProof/>
          <w:color w:val="000000" w:themeColor="text1"/>
          <w:sz w:val="22"/>
          <w:szCs w:val="22"/>
        </w:rPr>
        <w:t>1</w:t>
      </w:r>
      <w:r w:rsidRPr="00DC3033">
        <w:rPr>
          <w:rFonts w:ascii="Helvetica" w:hAnsi="Helvetica"/>
          <w:noProof/>
          <w:color w:val="000000" w:themeColor="text1"/>
          <w:sz w:val="22"/>
          <w:szCs w:val="22"/>
        </w:rPr>
        <w:fldChar w:fldCharType="end"/>
      </w:r>
      <w:r w:rsidR="00ED4DEB" w:rsidRPr="00DC3033">
        <w:rPr>
          <w:rFonts w:ascii="Helvetica" w:hAnsi="Helvetica"/>
          <w:noProof/>
          <w:color w:val="000000" w:themeColor="text1"/>
          <w:sz w:val="22"/>
          <w:szCs w:val="22"/>
        </w:rPr>
        <w:t xml:space="preserve"> </w:t>
      </w:r>
      <w:r w:rsidR="007C3952" w:rsidRPr="00DC3033">
        <w:rPr>
          <w:rFonts w:ascii="Helvetica" w:hAnsi="Helvetica"/>
          <w:noProof/>
          <w:color w:val="000000" w:themeColor="text1"/>
          <w:sz w:val="22"/>
          <w:szCs w:val="22"/>
        </w:rPr>
        <w:t>–</w:t>
      </w:r>
      <w:r w:rsidR="00ED4DEB" w:rsidRPr="00DC3033">
        <w:rPr>
          <w:rFonts w:ascii="Helvetica" w:hAnsi="Helvetica"/>
          <w:noProof/>
          <w:color w:val="000000" w:themeColor="text1"/>
          <w:sz w:val="22"/>
          <w:szCs w:val="22"/>
        </w:rPr>
        <w:t xml:space="preserve"> </w:t>
      </w:r>
      <w:r w:rsidR="007C3952" w:rsidRPr="00DC3033">
        <w:rPr>
          <w:rFonts w:ascii="Helvetica" w:hAnsi="Helvetica"/>
          <w:noProof/>
          <w:color w:val="000000" w:themeColor="text1"/>
          <w:sz w:val="22"/>
          <w:szCs w:val="22"/>
        </w:rPr>
        <w:t>Il logo ufficiale dell’evento</w:t>
      </w:r>
      <w:bookmarkStart w:id="0" w:name="_Hlk19288536"/>
      <w:r w:rsidR="007C3952" w:rsidRPr="00DC3033">
        <w:rPr>
          <w:rFonts w:ascii="Helvetica" w:hAnsi="Helvetica"/>
          <w:noProof/>
          <w:color w:val="000000" w:themeColor="text1"/>
          <w:sz w:val="22"/>
          <w:szCs w:val="22"/>
        </w:rPr>
        <w:t>.</w:t>
      </w:r>
      <w:bookmarkEnd w:id="0"/>
    </w:p>
    <w:p w14:paraId="4CE6CA85" w14:textId="77777777" w:rsidR="00BF365F" w:rsidRPr="002A5E95" w:rsidRDefault="00BF365F" w:rsidP="00BF365F">
      <w:pPr>
        <w:rPr>
          <w:rFonts w:ascii="Helvetica" w:hAnsi="Helvetica"/>
          <w:b/>
          <w:bCs/>
          <w:u w:val="single"/>
        </w:rPr>
      </w:pPr>
      <w:r w:rsidRPr="002A5E95">
        <w:rPr>
          <w:rFonts w:ascii="Helvetica" w:hAnsi="Helvetica"/>
          <w:b/>
          <w:bCs/>
          <w:u w:val="single"/>
        </w:rPr>
        <w:lastRenderedPageBreak/>
        <w:t xml:space="preserve">Chi sta organizzando l’evento? </w:t>
      </w:r>
    </w:p>
    <w:p w14:paraId="3526FD64" w14:textId="51019F2B" w:rsidR="004067B9" w:rsidRDefault="00BF365F" w:rsidP="00BF365F">
      <w:pPr>
        <w:jc w:val="both"/>
        <w:rPr>
          <w:rFonts w:ascii="Helvetica" w:hAnsi="Helvetica"/>
          <w:noProof/>
        </w:rPr>
      </w:pPr>
      <w:r w:rsidRPr="002A5E95">
        <w:rPr>
          <w:rFonts w:ascii="Helvetica" w:hAnsi="Helvetica"/>
        </w:rPr>
        <w:t xml:space="preserve">Dietro le quinte, </w:t>
      </w:r>
      <w:proofErr w:type="gramStart"/>
      <w:r w:rsidRPr="002A5E95">
        <w:rPr>
          <w:rFonts w:ascii="Helvetica" w:hAnsi="Helvetica"/>
        </w:rPr>
        <w:t>un team</w:t>
      </w:r>
      <w:proofErr w:type="gramEnd"/>
      <w:r w:rsidRPr="002A5E95">
        <w:rPr>
          <w:rFonts w:ascii="Helvetica" w:hAnsi="Helvetica"/>
        </w:rPr>
        <w:t xml:space="preserve"> di quasi </w:t>
      </w:r>
      <w:r w:rsidRPr="00DC3033">
        <w:rPr>
          <w:rFonts w:ascii="Helvetica" w:hAnsi="Helvetica"/>
          <w:b/>
          <w:bCs/>
        </w:rPr>
        <w:t>60 volontari</w:t>
      </w:r>
      <w:r w:rsidRPr="002A5E95">
        <w:rPr>
          <w:rFonts w:ascii="Helvetica" w:hAnsi="Helvetica"/>
        </w:rPr>
        <w:t xml:space="preserve"> sta contribuendo e collaborando a creare quella che speriamo diventi un’occasione di incontro e di riflessione per la città intera. Studenti universitari, in buona parte, ma anche professionisti; molti fisicamente a Catania, impegnati sul territorio, e altri che, seppur distanti, chi per studio e chi per lavoro, superano ogni distanza – letteralmente – pur di esserci e di fare la propria parte.</w:t>
      </w:r>
      <w:r w:rsidRPr="002A5E95">
        <w:rPr>
          <w:rFonts w:ascii="Helvetica" w:hAnsi="Helvetica"/>
          <w:noProof/>
        </w:rPr>
        <w:t xml:space="preserve"> </w:t>
      </w:r>
      <w:r>
        <w:rPr>
          <w:rFonts w:ascii="Helvetica" w:hAnsi="Helvetica"/>
          <w:noProof/>
        </w:rPr>
        <w:t xml:space="preserve">L’evento è “powered by SSC”, visto che la </w:t>
      </w:r>
      <w:r w:rsidRPr="00DC3033">
        <w:rPr>
          <w:rFonts w:ascii="Helvetica" w:hAnsi="Helvetica"/>
          <w:b/>
          <w:bCs/>
          <w:noProof/>
        </w:rPr>
        <w:t>Scuola Superiore di Catania</w:t>
      </w:r>
      <w:r>
        <w:rPr>
          <w:rFonts w:ascii="Helvetica" w:hAnsi="Helvetica"/>
          <w:noProof/>
        </w:rPr>
        <w:t>, i suoi ex-</w:t>
      </w:r>
      <w:r w:rsidR="00DC3033">
        <w:rPr>
          <w:rFonts w:ascii="Helvetica" w:hAnsi="Helvetica"/>
          <w:noProof/>
        </w:rPr>
        <w:t>Allievi</w:t>
      </w:r>
      <w:r>
        <w:rPr>
          <w:rFonts w:ascii="Helvetica" w:hAnsi="Helvetica"/>
          <w:noProof/>
        </w:rPr>
        <w:t xml:space="preserve">, e i suoi </w:t>
      </w:r>
      <w:r w:rsidR="00DC3033">
        <w:rPr>
          <w:rFonts w:ascii="Helvetica" w:hAnsi="Helvetica"/>
          <w:noProof/>
        </w:rPr>
        <w:t>A</w:t>
      </w:r>
      <w:r>
        <w:rPr>
          <w:rFonts w:ascii="Helvetica" w:hAnsi="Helvetica"/>
          <w:noProof/>
        </w:rPr>
        <w:t xml:space="preserve">llievi sono il vero motore dell’organizzazione. </w:t>
      </w:r>
      <w:r w:rsidR="004067B9">
        <w:rPr>
          <w:rFonts w:ascii="Helvetica" w:hAnsi="Helvetica"/>
          <w:noProof/>
        </w:rPr>
        <w:t>Il team ha lavorato per oltre 10 mesi per la realizzazione di que</w:t>
      </w:r>
      <w:r w:rsidR="00DC3033">
        <w:rPr>
          <w:rFonts w:ascii="Helvetica" w:hAnsi="Helvetica"/>
          <w:noProof/>
        </w:rPr>
        <w:t>sto</w:t>
      </w:r>
      <w:r w:rsidR="004067B9">
        <w:rPr>
          <w:rFonts w:ascii="Helvetica" w:hAnsi="Helvetica"/>
          <w:noProof/>
        </w:rPr>
        <w:t>o evento, curando ogni minimo dettaglio.</w:t>
      </w:r>
    </w:p>
    <w:p w14:paraId="05BBD531" w14:textId="0D4BC7BE" w:rsidR="004067B9" w:rsidRDefault="004067B9" w:rsidP="00BF365F">
      <w:pPr>
        <w:jc w:val="both"/>
        <w:rPr>
          <w:rFonts w:ascii="Helvetica" w:hAnsi="Helvetica"/>
          <w:noProof/>
        </w:rPr>
      </w:pPr>
      <w:r>
        <w:rPr>
          <w:rFonts w:ascii="Helvetica" w:hAnsi="Helvetica"/>
          <w:noProof/>
        </w:rPr>
        <w:t>L’evento è completamente no-profit. Nessuno degli organizzatori viene pagato o riceve una ricompensa, gli speakers non possono essere pagati per i loro Talk, i fondi raccolti sono imteramente utilizzati per la realizzazione dell’evento stesso.</w:t>
      </w:r>
    </w:p>
    <w:p w14:paraId="5D943C79" w14:textId="1AE0DCB4" w:rsidR="004067B9" w:rsidRDefault="004067B9" w:rsidP="00BF365F">
      <w:pPr>
        <w:jc w:val="both"/>
        <w:rPr>
          <w:rFonts w:ascii="Helvetica" w:hAnsi="Helvetica"/>
          <w:noProof/>
        </w:rPr>
      </w:pPr>
    </w:p>
    <w:p w14:paraId="1FC46F8B" w14:textId="77777777" w:rsidR="004067B9" w:rsidRPr="002A5E95" w:rsidRDefault="004067B9" w:rsidP="004067B9">
      <w:pPr>
        <w:jc w:val="center"/>
        <w:rPr>
          <w:rFonts w:ascii="Helvetica" w:hAnsi="Helvetica"/>
        </w:rPr>
      </w:pPr>
      <w:r w:rsidRPr="002A5E95">
        <w:rPr>
          <w:rFonts w:ascii="Helvetica" w:hAnsi="Helvetica"/>
          <w:noProof/>
        </w:rPr>
        <w:drawing>
          <wp:inline distT="0" distB="0" distL="0" distR="0" wp14:anchorId="3B053832" wp14:editId="5249A7C3">
            <wp:extent cx="6099363" cy="34385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3015" cy="3451859"/>
                    </a:xfrm>
                    <a:prstGeom prst="rect">
                      <a:avLst/>
                    </a:prstGeom>
                    <a:noFill/>
                  </pic:spPr>
                </pic:pic>
              </a:graphicData>
            </a:graphic>
          </wp:inline>
        </w:drawing>
      </w:r>
    </w:p>
    <w:p w14:paraId="4DF7EB28" w14:textId="034185E5" w:rsidR="004067B9" w:rsidRPr="002A5E95" w:rsidRDefault="004067B9" w:rsidP="004067B9">
      <w:pPr>
        <w:pStyle w:val="Didascalia"/>
        <w:jc w:val="center"/>
        <w:rPr>
          <w:rFonts w:ascii="Helvetica" w:hAnsi="Helvetica"/>
          <w:noProof/>
          <w:color w:val="000000" w:themeColor="text1"/>
          <w:sz w:val="22"/>
          <w:szCs w:val="22"/>
        </w:rPr>
      </w:pPr>
      <w:r w:rsidRPr="002A5E95">
        <w:rPr>
          <w:rFonts w:ascii="Helvetica" w:hAnsi="Helvetica"/>
          <w:color w:val="000000" w:themeColor="text1"/>
          <w:sz w:val="22"/>
          <w:szCs w:val="22"/>
        </w:rPr>
        <w:fldChar w:fldCharType="begin"/>
      </w:r>
      <w:r w:rsidRPr="002A5E95">
        <w:rPr>
          <w:rFonts w:ascii="Helvetica" w:hAnsi="Helvetica"/>
          <w:color w:val="000000" w:themeColor="text1"/>
          <w:sz w:val="22"/>
          <w:szCs w:val="22"/>
        </w:rPr>
        <w:instrText xml:space="preserve"> SEQ Questa_immagine \* ARABIC </w:instrText>
      </w:r>
      <w:r w:rsidRPr="002A5E95">
        <w:rPr>
          <w:rFonts w:ascii="Helvetica" w:hAnsi="Helvetica"/>
          <w:color w:val="000000" w:themeColor="text1"/>
          <w:sz w:val="22"/>
          <w:szCs w:val="22"/>
        </w:rPr>
        <w:fldChar w:fldCharType="separate"/>
      </w:r>
      <w:r w:rsidR="00DC3033">
        <w:rPr>
          <w:rFonts w:ascii="Helvetica" w:hAnsi="Helvetica"/>
          <w:noProof/>
          <w:color w:val="000000" w:themeColor="text1"/>
          <w:sz w:val="22"/>
          <w:szCs w:val="22"/>
        </w:rPr>
        <w:t>2</w:t>
      </w:r>
      <w:r w:rsidRPr="002A5E95">
        <w:rPr>
          <w:rFonts w:ascii="Helvetica" w:hAnsi="Helvetica"/>
          <w:noProof/>
          <w:color w:val="000000" w:themeColor="text1"/>
          <w:sz w:val="22"/>
          <w:szCs w:val="22"/>
        </w:rPr>
        <w:fldChar w:fldCharType="end"/>
      </w:r>
      <w:r w:rsidRPr="002A5E95">
        <w:rPr>
          <w:rFonts w:ascii="Helvetica" w:hAnsi="Helvetica"/>
          <w:color w:val="000000" w:themeColor="text1"/>
          <w:sz w:val="22"/>
          <w:szCs w:val="22"/>
        </w:rPr>
        <w:t xml:space="preserve"> – Catania nel mondo e il mondo a Catania, con </w:t>
      </w:r>
      <w:proofErr w:type="spellStart"/>
      <w:r w:rsidRPr="002A5E95">
        <w:rPr>
          <w:rFonts w:ascii="Helvetica" w:hAnsi="Helvetica"/>
          <w:color w:val="000000" w:themeColor="text1"/>
          <w:sz w:val="22"/>
          <w:szCs w:val="22"/>
        </w:rPr>
        <w:t>TEDxCatania</w:t>
      </w:r>
      <w:proofErr w:type="spellEnd"/>
      <w:r w:rsidRPr="002A5E95">
        <w:rPr>
          <w:rFonts w:ascii="Helvetica" w:hAnsi="Helvetica"/>
          <w:color w:val="000000" w:themeColor="text1"/>
          <w:sz w:val="22"/>
          <w:szCs w:val="22"/>
        </w:rPr>
        <w:t>.</w:t>
      </w:r>
    </w:p>
    <w:p w14:paraId="3F7FAAB3" w14:textId="77777777" w:rsidR="004067B9" w:rsidRDefault="004067B9" w:rsidP="00BF365F">
      <w:pPr>
        <w:jc w:val="both"/>
        <w:rPr>
          <w:rFonts w:ascii="Helvetica" w:hAnsi="Helvetica"/>
          <w:noProof/>
        </w:rPr>
      </w:pPr>
    </w:p>
    <w:p w14:paraId="3896AD2D" w14:textId="077E59D0" w:rsidR="00BF365F" w:rsidRDefault="00BF365F" w:rsidP="00BF365F">
      <w:pPr>
        <w:jc w:val="both"/>
        <w:rPr>
          <w:rFonts w:ascii="Helvetica" w:hAnsi="Helvetica"/>
          <w:noProof/>
        </w:rPr>
      </w:pPr>
    </w:p>
    <w:p w14:paraId="6FBF89EA" w14:textId="77777777" w:rsidR="004067B9" w:rsidRDefault="004067B9" w:rsidP="00BF365F">
      <w:pPr>
        <w:jc w:val="both"/>
        <w:rPr>
          <w:rFonts w:ascii="Helvetica" w:hAnsi="Helvetica"/>
          <w:b/>
          <w:bCs/>
          <w:noProof/>
          <w:u w:val="single"/>
        </w:rPr>
      </w:pPr>
    </w:p>
    <w:p w14:paraId="7631DA0F" w14:textId="77777777" w:rsidR="004067B9" w:rsidRDefault="004067B9" w:rsidP="00BF365F">
      <w:pPr>
        <w:jc w:val="both"/>
        <w:rPr>
          <w:rFonts w:ascii="Helvetica" w:hAnsi="Helvetica"/>
          <w:b/>
          <w:bCs/>
          <w:noProof/>
          <w:u w:val="single"/>
        </w:rPr>
      </w:pPr>
    </w:p>
    <w:p w14:paraId="6FFB3535" w14:textId="77777777" w:rsidR="004067B9" w:rsidRDefault="004067B9" w:rsidP="00BF365F">
      <w:pPr>
        <w:jc w:val="both"/>
        <w:rPr>
          <w:rFonts w:ascii="Helvetica" w:hAnsi="Helvetica"/>
          <w:b/>
          <w:bCs/>
          <w:noProof/>
          <w:u w:val="single"/>
        </w:rPr>
      </w:pPr>
    </w:p>
    <w:p w14:paraId="7AD204C4" w14:textId="77777777" w:rsidR="004067B9" w:rsidRDefault="004067B9" w:rsidP="00BF365F">
      <w:pPr>
        <w:jc w:val="both"/>
        <w:rPr>
          <w:rFonts w:ascii="Helvetica" w:hAnsi="Helvetica"/>
          <w:b/>
          <w:bCs/>
          <w:noProof/>
          <w:u w:val="single"/>
        </w:rPr>
      </w:pPr>
    </w:p>
    <w:p w14:paraId="3926C91E" w14:textId="464402FF" w:rsidR="004067B9" w:rsidRDefault="004067B9" w:rsidP="00BF365F">
      <w:pPr>
        <w:jc w:val="both"/>
        <w:rPr>
          <w:rFonts w:ascii="Helvetica" w:hAnsi="Helvetica"/>
          <w:b/>
          <w:bCs/>
          <w:noProof/>
          <w:u w:val="single"/>
        </w:rPr>
      </w:pPr>
    </w:p>
    <w:p w14:paraId="3A33CA54" w14:textId="77777777" w:rsidR="00DC3033" w:rsidRDefault="00DC3033" w:rsidP="00BF365F">
      <w:pPr>
        <w:jc w:val="both"/>
        <w:rPr>
          <w:rFonts w:ascii="Helvetica" w:hAnsi="Helvetica"/>
          <w:b/>
          <w:bCs/>
          <w:noProof/>
          <w:u w:val="single"/>
        </w:rPr>
      </w:pPr>
    </w:p>
    <w:p w14:paraId="78C436D8" w14:textId="77777777" w:rsidR="004067B9" w:rsidRDefault="004067B9" w:rsidP="00BF365F">
      <w:pPr>
        <w:jc w:val="both"/>
        <w:rPr>
          <w:rFonts w:ascii="Helvetica" w:hAnsi="Helvetica"/>
          <w:b/>
          <w:bCs/>
          <w:noProof/>
          <w:u w:val="single"/>
        </w:rPr>
      </w:pPr>
    </w:p>
    <w:p w14:paraId="2B772735" w14:textId="77777777" w:rsidR="004067B9" w:rsidRDefault="004067B9" w:rsidP="00BF365F">
      <w:pPr>
        <w:jc w:val="both"/>
        <w:rPr>
          <w:rFonts w:ascii="Helvetica" w:hAnsi="Helvetica"/>
          <w:b/>
          <w:bCs/>
          <w:noProof/>
          <w:u w:val="single"/>
        </w:rPr>
      </w:pPr>
    </w:p>
    <w:p w14:paraId="15483876" w14:textId="1A78E85E" w:rsidR="00BF365F" w:rsidRDefault="00BF365F" w:rsidP="00BF365F">
      <w:pPr>
        <w:jc w:val="both"/>
        <w:rPr>
          <w:rFonts w:ascii="Helvetica" w:hAnsi="Helvetica"/>
          <w:noProof/>
        </w:rPr>
      </w:pPr>
      <w:r>
        <w:rPr>
          <w:rFonts w:ascii="Helvetica" w:hAnsi="Helvetica"/>
          <w:b/>
          <w:bCs/>
          <w:noProof/>
          <w:u w:val="single"/>
        </w:rPr>
        <w:lastRenderedPageBreak/>
        <w:t>I nostri partner</w:t>
      </w:r>
    </w:p>
    <w:p w14:paraId="4077E444" w14:textId="77777777" w:rsidR="00BF365F" w:rsidRDefault="00BF365F" w:rsidP="00BF365F">
      <w:pPr>
        <w:jc w:val="center"/>
        <w:rPr>
          <w:rFonts w:ascii="Helvetica" w:hAnsi="Helvetica"/>
          <w:b/>
          <w:bCs/>
          <w:noProof/>
        </w:rPr>
      </w:pPr>
      <w:r w:rsidRPr="00BF365F">
        <w:rPr>
          <w:rFonts w:ascii="Helvetica" w:hAnsi="Helvetica"/>
          <w:b/>
          <w:bCs/>
          <w:noProof/>
        </w:rPr>
        <w:t>Platinum partner</w:t>
      </w:r>
    </w:p>
    <w:p w14:paraId="1B0AD0D4" w14:textId="390DF614" w:rsidR="00BF365F" w:rsidRDefault="00BF365F" w:rsidP="00BF365F">
      <w:pPr>
        <w:jc w:val="center"/>
        <w:rPr>
          <w:rFonts w:ascii="Helvetica" w:hAnsi="Helvetica"/>
          <w:b/>
          <w:bCs/>
          <w:noProof/>
        </w:rPr>
      </w:pPr>
      <w:r w:rsidRPr="00BF365F">
        <w:rPr>
          <w:rFonts w:ascii="Helvetica" w:hAnsi="Helvetica"/>
          <w:b/>
          <w:bCs/>
          <w:noProof/>
        </w:rPr>
        <w:drawing>
          <wp:inline distT="0" distB="0" distL="0" distR="0" wp14:anchorId="67A61DED" wp14:editId="33EBA403">
            <wp:extent cx="2403292" cy="914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33754" b="28198"/>
                    <a:stretch/>
                  </pic:blipFill>
                  <pic:spPr bwMode="auto">
                    <a:xfrm>
                      <a:off x="0" y="0"/>
                      <a:ext cx="2403292" cy="914400"/>
                    </a:xfrm>
                    <a:prstGeom prst="rect">
                      <a:avLst/>
                    </a:prstGeom>
                    <a:ln>
                      <a:noFill/>
                    </a:ln>
                    <a:extLst>
                      <a:ext uri="{53640926-AAD7-44D8-BBD7-CCE9431645EC}">
                        <a14:shadowObscured xmlns:a14="http://schemas.microsoft.com/office/drawing/2010/main"/>
                      </a:ext>
                    </a:extLst>
                  </pic:spPr>
                </pic:pic>
              </a:graphicData>
            </a:graphic>
          </wp:inline>
        </w:drawing>
      </w:r>
    </w:p>
    <w:p w14:paraId="7D935C97" w14:textId="77777777" w:rsidR="004067B9" w:rsidRDefault="004067B9" w:rsidP="00BF365F">
      <w:pPr>
        <w:jc w:val="center"/>
        <w:rPr>
          <w:rFonts w:ascii="Helvetica" w:hAnsi="Helvetica"/>
          <w:b/>
          <w:bCs/>
          <w:noProof/>
          <w:lang w:val="en-US"/>
        </w:rPr>
      </w:pPr>
    </w:p>
    <w:p w14:paraId="014E84FD" w14:textId="71FFCE1F" w:rsidR="00BF365F" w:rsidRPr="00DC3033" w:rsidRDefault="00BF365F" w:rsidP="00BF365F">
      <w:pPr>
        <w:jc w:val="center"/>
        <w:rPr>
          <w:rFonts w:ascii="Helvetica" w:hAnsi="Helvetica"/>
          <w:b/>
          <w:bCs/>
          <w:noProof/>
          <w:lang w:val="de-DE"/>
        </w:rPr>
      </w:pPr>
      <w:r w:rsidRPr="00DC3033">
        <w:rPr>
          <w:rFonts w:ascii="Helvetica" w:hAnsi="Helvetica"/>
          <w:b/>
          <w:bCs/>
          <w:noProof/>
          <w:lang w:val="de-DE"/>
        </w:rPr>
        <w:t>Gold partner</w:t>
      </w:r>
    </w:p>
    <w:p w14:paraId="7B7022EB" w14:textId="0EDD2ED1" w:rsidR="00BF365F" w:rsidRPr="00DC3033" w:rsidRDefault="00BF365F" w:rsidP="00BF365F">
      <w:pPr>
        <w:jc w:val="center"/>
        <w:rPr>
          <w:rFonts w:ascii="Helvetica" w:hAnsi="Helvetica"/>
          <w:noProof/>
          <w:lang w:val="de-DE"/>
        </w:rPr>
      </w:pPr>
      <w:r w:rsidRPr="00BF365F">
        <w:rPr>
          <w:rFonts w:ascii="Helvetica" w:hAnsi="Helvetica"/>
          <w:noProof/>
          <w:lang w:val="en-US"/>
        </w:rPr>
        <w:drawing>
          <wp:inline distT="0" distB="0" distL="0" distR="0" wp14:anchorId="7A2528A8" wp14:editId="704C2C71">
            <wp:extent cx="1642534" cy="733329"/>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77048" cy="748738"/>
                    </a:xfrm>
                    <a:prstGeom prst="rect">
                      <a:avLst/>
                    </a:prstGeom>
                  </pic:spPr>
                </pic:pic>
              </a:graphicData>
            </a:graphic>
          </wp:inline>
        </w:drawing>
      </w:r>
      <w:r w:rsidRPr="00DC3033">
        <w:rPr>
          <w:rFonts w:ascii="Helvetica" w:hAnsi="Helvetica"/>
          <w:noProof/>
          <w:lang w:val="de-DE"/>
        </w:rPr>
        <w:t xml:space="preserve">     </w:t>
      </w:r>
      <w:r w:rsidRPr="00BF365F">
        <w:rPr>
          <w:rFonts w:ascii="Helvetica" w:hAnsi="Helvetica"/>
          <w:noProof/>
          <w:lang w:val="en-US"/>
        </w:rPr>
        <w:drawing>
          <wp:inline distT="0" distB="0" distL="0" distR="0" wp14:anchorId="5659C391" wp14:editId="01DA4BA1">
            <wp:extent cx="2415345" cy="73152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15345" cy="731520"/>
                    </a:xfrm>
                    <a:prstGeom prst="rect">
                      <a:avLst/>
                    </a:prstGeom>
                  </pic:spPr>
                </pic:pic>
              </a:graphicData>
            </a:graphic>
          </wp:inline>
        </w:drawing>
      </w:r>
    </w:p>
    <w:p w14:paraId="467DFA00" w14:textId="77777777" w:rsidR="00BF365F" w:rsidRPr="00DC3033" w:rsidRDefault="00BF365F" w:rsidP="00BF365F">
      <w:pPr>
        <w:jc w:val="both"/>
        <w:rPr>
          <w:rFonts w:ascii="Helvetica" w:hAnsi="Helvetica"/>
          <w:noProof/>
          <w:lang w:val="de-DE"/>
        </w:rPr>
      </w:pPr>
    </w:p>
    <w:p w14:paraId="17F88118" w14:textId="122F1231" w:rsidR="00BF365F" w:rsidRPr="00DC3033" w:rsidRDefault="00BF365F" w:rsidP="00BF365F">
      <w:pPr>
        <w:jc w:val="center"/>
        <w:rPr>
          <w:rFonts w:ascii="Helvetica" w:hAnsi="Helvetica"/>
          <w:b/>
          <w:bCs/>
          <w:noProof/>
          <w:lang w:val="de-DE"/>
        </w:rPr>
      </w:pPr>
      <w:r w:rsidRPr="00DC3033">
        <w:rPr>
          <w:rFonts w:ascii="Helvetica" w:hAnsi="Helvetica"/>
          <w:b/>
          <w:bCs/>
          <w:noProof/>
          <w:lang w:val="de-DE"/>
        </w:rPr>
        <w:t>Silver partner</w:t>
      </w:r>
    </w:p>
    <w:p w14:paraId="62A54037" w14:textId="40058672" w:rsidR="00BF365F" w:rsidRPr="00DC3033" w:rsidRDefault="00BF365F" w:rsidP="00BF365F">
      <w:pPr>
        <w:jc w:val="center"/>
        <w:rPr>
          <w:rFonts w:ascii="Helvetica" w:hAnsi="Helvetica"/>
          <w:noProof/>
          <w:lang w:val="de-DE"/>
        </w:rPr>
      </w:pPr>
      <w:r w:rsidRPr="00BF365F">
        <w:rPr>
          <w:rFonts w:ascii="Helvetica" w:hAnsi="Helvetica"/>
          <w:noProof/>
          <w:lang w:val="en-US"/>
        </w:rPr>
        <w:drawing>
          <wp:inline distT="0" distB="0" distL="0" distR="0" wp14:anchorId="09126F29" wp14:editId="44DC3EB5">
            <wp:extent cx="1904802" cy="731520"/>
            <wp:effectExtent l="0" t="0" r="635"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04802" cy="731520"/>
                    </a:xfrm>
                    <a:prstGeom prst="rect">
                      <a:avLst/>
                    </a:prstGeom>
                  </pic:spPr>
                </pic:pic>
              </a:graphicData>
            </a:graphic>
          </wp:inline>
        </w:drawing>
      </w:r>
      <w:r w:rsidRPr="00DC3033">
        <w:rPr>
          <w:rFonts w:ascii="Helvetica" w:hAnsi="Helvetica"/>
          <w:noProof/>
          <w:lang w:val="de-DE"/>
        </w:rPr>
        <w:t xml:space="preserve">     </w:t>
      </w:r>
      <w:r w:rsidRPr="00BF365F">
        <w:rPr>
          <w:rFonts w:ascii="Helvetica" w:hAnsi="Helvetica"/>
          <w:noProof/>
          <w:lang w:val="en-US"/>
        </w:rPr>
        <w:drawing>
          <wp:inline distT="0" distB="0" distL="0" distR="0" wp14:anchorId="2F038E45" wp14:editId="38040A1E">
            <wp:extent cx="2998890" cy="73152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98890" cy="731520"/>
                    </a:xfrm>
                    <a:prstGeom prst="rect">
                      <a:avLst/>
                    </a:prstGeom>
                  </pic:spPr>
                </pic:pic>
              </a:graphicData>
            </a:graphic>
          </wp:inline>
        </w:drawing>
      </w:r>
    </w:p>
    <w:p w14:paraId="7013F654" w14:textId="77777777" w:rsidR="00BF365F" w:rsidRPr="00DC3033" w:rsidRDefault="00BF365F" w:rsidP="00BF365F">
      <w:pPr>
        <w:jc w:val="both"/>
        <w:rPr>
          <w:rFonts w:ascii="Helvetica" w:hAnsi="Helvetica"/>
          <w:b/>
          <w:bCs/>
          <w:noProof/>
          <w:lang w:val="de-DE"/>
        </w:rPr>
      </w:pPr>
    </w:p>
    <w:p w14:paraId="789D68C0" w14:textId="48DDF445" w:rsidR="00BF365F" w:rsidRPr="00DC3033" w:rsidRDefault="00BF365F" w:rsidP="00BF365F">
      <w:pPr>
        <w:jc w:val="center"/>
        <w:rPr>
          <w:rFonts w:ascii="Helvetica" w:hAnsi="Helvetica"/>
          <w:b/>
          <w:bCs/>
          <w:noProof/>
          <w:lang w:val="de-DE"/>
        </w:rPr>
      </w:pPr>
      <w:r w:rsidRPr="00DC3033">
        <w:rPr>
          <w:rFonts w:ascii="Helvetica" w:hAnsi="Helvetica"/>
          <w:b/>
          <w:bCs/>
          <w:noProof/>
          <w:lang w:val="de-DE"/>
        </w:rPr>
        <w:t>Bronze partner</w:t>
      </w:r>
    </w:p>
    <w:p w14:paraId="05F0C95F" w14:textId="164C0C5B" w:rsidR="00BF365F" w:rsidRPr="00DC3033" w:rsidRDefault="00BF365F" w:rsidP="00BF365F">
      <w:pPr>
        <w:jc w:val="center"/>
        <w:rPr>
          <w:rFonts w:ascii="Helvetica" w:hAnsi="Helvetica"/>
          <w:b/>
          <w:bCs/>
          <w:noProof/>
        </w:rPr>
      </w:pPr>
      <w:r w:rsidRPr="00BF365F">
        <w:rPr>
          <w:rFonts w:ascii="Helvetica" w:hAnsi="Helvetica"/>
          <w:b/>
          <w:bCs/>
          <w:noProof/>
          <w:lang w:val="en-US"/>
        </w:rPr>
        <w:drawing>
          <wp:inline distT="0" distB="0" distL="0" distR="0" wp14:anchorId="4010BEF3" wp14:editId="16BD48EA">
            <wp:extent cx="3261050" cy="731520"/>
            <wp:effectExtent l="0" t="0" r="3175"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61050" cy="731520"/>
                    </a:xfrm>
                    <a:prstGeom prst="rect">
                      <a:avLst/>
                    </a:prstGeom>
                  </pic:spPr>
                </pic:pic>
              </a:graphicData>
            </a:graphic>
          </wp:inline>
        </w:drawing>
      </w:r>
      <w:r w:rsidRPr="00DC3033">
        <w:rPr>
          <w:rFonts w:ascii="Helvetica" w:hAnsi="Helvetica"/>
          <w:b/>
          <w:bCs/>
          <w:noProof/>
        </w:rPr>
        <w:t xml:space="preserve">     </w:t>
      </w:r>
      <w:r w:rsidRPr="00BF365F">
        <w:rPr>
          <w:rFonts w:ascii="Helvetica" w:hAnsi="Helvetica"/>
          <w:b/>
          <w:bCs/>
          <w:noProof/>
          <w:lang w:val="en-US"/>
        </w:rPr>
        <w:drawing>
          <wp:inline distT="0" distB="0" distL="0" distR="0" wp14:anchorId="7CC19501" wp14:editId="7C7E433F">
            <wp:extent cx="731520" cy="731520"/>
            <wp:effectExtent l="0" t="0" r="508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1520" cy="731520"/>
                    </a:xfrm>
                    <a:prstGeom prst="rect">
                      <a:avLst/>
                    </a:prstGeom>
                  </pic:spPr>
                </pic:pic>
              </a:graphicData>
            </a:graphic>
          </wp:inline>
        </w:drawing>
      </w:r>
      <w:r w:rsidRPr="00DC3033">
        <w:rPr>
          <w:rFonts w:ascii="Helvetica" w:hAnsi="Helvetica"/>
          <w:b/>
          <w:bCs/>
          <w:noProof/>
        </w:rPr>
        <w:t xml:space="preserve">     </w:t>
      </w:r>
      <w:r w:rsidRPr="00BF365F">
        <w:rPr>
          <w:rFonts w:ascii="Helvetica" w:hAnsi="Helvetica"/>
          <w:b/>
          <w:bCs/>
          <w:noProof/>
          <w:lang w:val="en-US"/>
        </w:rPr>
        <w:drawing>
          <wp:inline distT="0" distB="0" distL="0" distR="0" wp14:anchorId="799CCA23" wp14:editId="317CA829">
            <wp:extent cx="1152402" cy="731520"/>
            <wp:effectExtent l="0" t="0" r="381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52402" cy="731520"/>
                    </a:xfrm>
                    <a:prstGeom prst="rect">
                      <a:avLst/>
                    </a:prstGeom>
                  </pic:spPr>
                </pic:pic>
              </a:graphicData>
            </a:graphic>
          </wp:inline>
        </w:drawing>
      </w:r>
    </w:p>
    <w:p w14:paraId="7E82C244" w14:textId="5C70BAFB" w:rsidR="00BF365F" w:rsidRPr="00DC3033" w:rsidRDefault="00BF365F" w:rsidP="00BF365F">
      <w:pPr>
        <w:jc w:val="center"/>
        <w:rPr>
          <w:rFonts w:ascii="Helvetica" w:hAnsi="Helvetica"/>
          <w:b/>
          <w:bCs/>
          <w:noProof/>
        </w:rPr>
      </w:pPr>
    </w:p>
    <w:p w14:paraId="6AF6DEA9" w14:textId="2186DADF" w:rsidR="00BF365F" w:rsidRPr="00DC3033" w:rsidRDefault="00BF365F" w:rsidP="00BF365F">
      <w:pPr>
        <w:jc w:val="center"/>
        <w:rPr>
          <w:rFonts w:ascii="Helvetica" w:hAnsi="Helvetica"/>
          <w:b/>
          <w:bCs/>
          <w:noProof/>
        </w:rPr>
      </w:pPr>
      <w:r w:rsidRPr="00DC3033">
        <w:rPr>
          <w:rFonts w:ascii="Helvetica" w:hAnsi="Helvetica"/>
          <w:b/>
          <w:bCs/>
          <w:noProof/>
        </w:rPr>
        <w:t>Enti patrocinatori</w:t>
      </w:r>
    </w:p>
    <w:p w14:paraId="031D1959" w14:textId="49D55E82" w:rsidR="00BF365F" w:rsidRPr="00DC3033" w:rsidRDefault="00BF365F" w:rsidP="00BF365F">
      <w:pPr>
        <w:jc w:val="center"/>
        <w:rPr>
          <w:rFonts w:ascii="Helvetica" w:hAnsi="Helvetica"/>
          <w:noProof/>
        </w:rPr>
      </w:pPr>
      <w:r w:rsidRPr="00BF365F">
        <w:rPr>
          <w:rFonts w:ascii="Helvetica" w:hAnsi="Helvetica"/>
          <w:noProof/>
          <w:lang w:val="en-US"/>
        </w:rPr>
        <w:drawing>
          <wp:inline distT="0" distB="0" distL="0" distR="0" wp14:anchorId="004D46E3" wp14:editId="6BA896C1">
            <wp:extent cx="686714" cy="914400"/>
            <wp:effectExtent l="0" t="0" r="0" b="0"/>
            <wp:docPr id="28" name="Picture 28" descr="Enti patrocina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Enti patrocinator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6714" cy="914400"/>
                    </a:xfrm>
                    <a:prstGeom prst="rect">
                      <a:avLst/>
                    </a:prstGeom>
                    <a:noFill/>
                    <a:ln>
                      <a:noFill/>
                    </a:ln>
                  </pic:spPr>
                </pic:pic>
              </a:graphicData>
            </a:graphic>
          </wp:inline>
        </w:drawing>
      </w:r>
      <w:r w:rsidRPr="00DC3033">
        <w:rPr>
          <w:rFonts w:ascii="Helvetica" w:hAnsi="Helvetica"/>
          <w:noProof/>
        </w:rPr>
        <w:t xml:space="preserve">          </w:t>
      </w:r>
      <w:r w:rsidRPr="00BF365F">
        <w:rPr>
          <w:rFonts w:ascii="Helvetica" w:hAnsi="Helvetica"/>
          <w:noProof/>
          <w:lang w:val="en-US"/>
        </w:rPr>
        <w:drawing>
          <wp:inline distT="0" distB="0" distL="0" distR="0" wp14:anchorId="199788B5" wp14:editId="50FC74CE">
            <wp:extent cx="2121566" cy="9144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21566" cy="914400"/>
                    </a:xfrm>
                    <a:prstGeom prst="rect">
                      <a:avLst/>
                    </a:prstGeom>
                  </pic:spPr>
                </pic:pic>
              </a:graphicData>
            </a:graphic>
          </wp:inline>
        </w:drawing>
      </w:r>
    </w:p>
    <w:p w14:paraId="7BE5E27F" w14:textId="77777777" w:rsidR="00BF365F" w:rsidRPr="00DC3033" w:rsidRDefault="00BF365F" w:rsidP="00BF365F">
      <w:pPr>
        <w:jc w:val="both"/>
        <w:rPr>
          <w:rFonts w:ascii="Helvetica" w:hAnsi="Helvetica"/>
          <w:b/>
          <w:bCs/>
          <w:noProof/>
        </w:rPr>
      </w:pPr>
    </w:p>
    <w:p w14:paraId="0E6215BF" w14:textId="3D2F2EEE" w:rsidR="00BF365F" w:rsidRPr="00DC3033" w:rsidRDefault="00BF365F" w:rsidP="00BF365F">
      <w:pPr>
        <w:jc w:val="center"/>
        <w:rPr>
          <w:rFonts w:ascii="Helvetica" w:hAnsi="Helvetica"/>
          <w:b/>
          <w:bCs/>
          <w:noProof/>
        </w:rPr>
      </w:pPr>
      <w:r w:rsidRPr="00DC3033">
        <w:rPr>
          <w:rFonts w:ascii="Helvetica" w:hAnsi="Helvetica"/>
          <w:b/>
          <w:bCs/>
          <w:noProof/>
        </w:rPr>
        <w:t>Partner istituzionali</w:t>
      </w:r>
    </w:p>
    <w:p w14:paraId="53271D68" w14:textId="590B2C18" w:rsidR="00BF365F" w:rsidRPr="00DC3033" w:rsidRDefault="004067B9" w:rsidP="00BF365F">
      <w:pPr>
        <w:jc w:val="center"/>
        <w:rPr>
          <w:rFonts w:ascii="Helvetica" w:hAnsi="Helvetica"/>
          <w:noProof/>
        </w:rPr>
      </w:pPr>
      <w:r w:rsidRPr="004067B9">
        <w:rPr>
          <w:rFonts w:ascii="Helvetica" w:hAnsi="Helvetica"/>
          <w:noProof/>
          <w:lang w:val="en-US"/>
        </w:rPr>
        <w:drawing>
          <wp:inline distT="0" distB="0" distL="0" distR="0" wp14:anchorId="1536A05A" wp14:editId="5A57ACA2">
            <wp:extent cx="1323703" cy="731520"/>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23703" cy="731520"/>
                    </a:xfrm>
                    <a:prstGeom prst="rect">
                      <a:avLst/>
                    </a:prstGeom>
                  </pic:spPr>
                </pic:pic>
              </a:graphicData>
            </a:graphic>
          </wp:inline>
        </w:drawing>
      </w:r>
      <w:r w:rsidRPr="00DC3033">
        <w:rPr>
          <w:rFonts w:ascii="Helvetica" w:hAnsi="Helvetica"/>
          <w:noProof/>
        </w:rPr>
        <w:t xml:space="preserve">  </w:t>
      </w:r>
      <w:r w:rsidRPr="004067B9">
        <w:rPr>
          <w:rFonts w:ascii="Helvetica" w:hAnsi="Helvetica"/>
          <w:noProof/>
          <w:lang w:val="en-US"/>
        </w:rPr>
        <w:drawing>
          <wp:inline distT="0" distB="0" distL="0" distR="0" wp14:anchorId="30948E3C" wp14:editId="2F1795D9">
            <wp:extent cx="1772791" cy="731520"/>
            <wp:effectExtent l="0" t="0" r="5715"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72791" cy="731520"/>
                    </a:xfrm>
                    <a:prstGeom prst="rect">
                      <a:avLst/>
                    </a:prstGeom>
                  </pic:spPr>
                </pic:pic>
              </a:graphicData>
            </a:graphic>
          </wp:inline>
        </w:drawing>
      </w:r>
      <w:r w:rsidR="00BF365F" w:rsidRPr="00BF365F">
        <w:rPr>
          <w:rFonts w:ascii="Helvetica" w:hAnsi="Helvetica"/>
          <w:noProof/>
          <w:lang w:val="en-US"/>
        </w:rPr>
        <w:drawing>
          <wp:inline distT="0" distB="0" distL="0" distR="0" wp14:anchorId="7D65A219" wp14:editId="42548F97">
            <wp:extent cx="731520" cy="731520"/>
            <wp:effectExtent l="0" t="0" r="0" b="0"/>
            <wp:docPr id="24" name="Picture 24" descr="Partner istituzion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artner istituzionali"/>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r w:rsidRPr="00DC3033">
        <w:rPr>
          <w:rFonts w:ascii="Helvetica" w:hAnsi="Helvetica"/>
          <w:noProof/>
        </w:rPr>
        <w:t xml:space="preserve">     </w:t>
      </w:r>
      <w:r w:rsidRPr="004067B9">
        <w:rPr>
          <w:rFonts w:ascii="Helvetica" w:hAnsi="Helvetica"/>
          <w:noProof/>
          <w:lang w:val="en-US"/>
        </w:rPr>
        <w:drawing>
          <wp:inline distT="0" distB="0" distL="0" distR="0" wp14:anchorId="0C39B306" wp14:editId="75F1D1D1">
            <wp:extent cx="917422" cy="73152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17422" cy="731520"/>
                    </a:xfrm>
                    <a:prstGeom prst="rect">
                      <a:avLst/>
                    </a:prstGeom>
                  </pic:spPr>
                </pic:pic>
              </a:graphicData>
            </a:graphic>
          </wp:inline>
        </w:drawing>
      </w:r>
    </w:p>
    <w:p w14:paraId="77387B80" w14:textId="197915A3" w:rsidR="00BF365F" w:rsidRDefault="00BF365F" w:rsidP="0005034B">
      <w:pPr>
        <w:rPr>
          <w:rFonts w:ascii="Helvetica" w:hAnsi="Helvetica"/>
          <w:b/>
          <w:bCs/>
          <w:u w:val="single"/>
        </w:rPr>
      </w:pPr>
    </w:p>
    <w:p w14:paraId="52F7759E" w14:textId="7B5EB7CC" w:rsidR="0005034B" w:rsidRPr="002A5E95" w:rsidRDefault="00AD52EE" w:rsidP="0005034B">
      <w:pPr>
        <w:rPr>
          <w:rFonts w:ascii="Helvetica" w:hAnsi="Helvetica"/>
          <w:b/>
          <w:bCs/>
          <w:u w:val="single"/>
        </w:rPr>
      </w:pPr>
      <w:r w:rsidRPr="002A5E95">
        <w:rPr>
          <w:rFonts w:ascii="Helvetica" w:hAnsi="Helvetica"/>
          <w:b/>
          <w:bCs/>
          <w:u w:val="single"/>
        </w:rPr>
        <w:lastRenderedPageBreak/>
        <w:t xml:space="preserve">Come nasce </w:t>
      </w:r>
      <w:proofErr w:type="spellStart"/>
      <w:r w:rsidRPr="002A5E95">
        <w:rPr>
          <w:rFonts w:ascii="Helvetica" w:hAnsi="Helvetica"/>
          <w:b/>
          <w:bCs/>
          <w:u w:val="single"/>
        </w:rPr>
        <w:t>TEDxCatania</w:t>
      </w:r>
      <w:proofErr w:type="spellEnd"/>
      <w:r w:rsidRPr="002A5E95">
        <w:rPr>
          <w:rFonts w:ascii="Helvetica" w:hAnsi="Helvetica"/>
          <w:b/>
          <w:bCs/>
          <w:u w:val="single"/>
        </w:rPr>
        <w:t>?</w:t>
      </w:r>
    </w:p>
    <w:p w14:paraId="7889C632" w14:textId="41038938" w:rsidR="0005034B" w:rsidRPr="002A5E95" w:rsidRDefault="0005034B" w:rsidP="00512C23">
      <w:pPr>
        <w:jc w:val="both"/>
        <w:rPr>
          <w:rFonts w:ascii="Helvetica" w:hAnsi="Helvetica"/>
        </w:rPr>
      </w:pPr>
      <w:r w:rsidRPr="002A5E95">
        <w:rPr>
          <w:rFonts w:ascii="Helvetica" w:hAnsi="Helvetica"/>
        </w:rPr>
        <w:t>L</w:t>
      </w:r>
      <w:r w:rsidR="004067B9">
        <w:rPr>
          <w:rFonts w:ascii="Helvetica" w:hAnsi="Helvetica"/>
        </w:rPr>
        <w:t>’</w:t>
      </w:r>
      <w:r w:rsidRPr="002A5E95">
        <w:rPr>
          <w:rFonts w:ascii="Helvetica" w:hAnsi="Helvetica"/>
        </w:rPr>
        <w:t>avventura</w:t>
      </w:r>
      <w:r w:rsidR="004067B9">
        <w:rPr>
          <w:rFonts w:ascii="Helvetica" w:hAnsi="Helvetica"/>
        </w:rPr>
        <w:t xml:space="preserve"> </w:t>
      </w:r>
      <w:proofErr w:type="spellStart"/>
      <w:r w:rsidR="004067B9">
        <w:rPr>
          <w:rFonts w:ascii="Helvetica" w:hAnsi="Helvetica"/>
        </w:rPr>
        <w:t>TEDx</w:t>
      </w:r>
      <w:proofErr w:type="spellEnd"/>
      <w:r w:rsidR="004067B9">
        <w:rPr>
          <w:rFonts w:ascii="Helvetica" w:hAnsi="Helvetica"/>
        </w:rPr>
        <w:t xml:space="preserve"> a Catania</w:t>
      </w:r>
      <w:r w:rsidRPr="002A5E95">
        <w:rPr>
          <w:rFonts w:ascii="Helvetica" w:hAnsi="Helvetica"/>
        </w:rPr>
        <w:t xml:space="preserve"> inizia nel 2014, quando presso la </w:t>
      </w:r>
      <w:r w:rsidRPr="00DC3033">
        <w:rPr>
          <w:rFonts w:ascii="Helvetica" w:hAnsi="Helvetica"/>
        </w:rPr>
        <w:t>Scuola Superiore di Catania</w:t>
      </w:r>
      <w:r w:rsidRPr="002A5E95">
        <w:rPr>
          <w:rFonts w:ascii="Helvetica" w:hAnsi="Helvetica"/>
        </w:rPr>
        <w:t xml:space="preserve"> si è tenuto il primo </w:t>
      </w:r>
      <w:proofErr w:type="spellStart"/>
      <w:r w:rsidRPr="002A5E95">
        <w:rPr>
          <w:rFonts w:ascii="Helvetica" w:hAnsi="Helvetica"/>
        </w:rPr>
        <w:t>TEDx</w:t>
      </w:r>
      <w:proofErr w:type="spellEnd"/>
      <w:r w:rsidRPr="002A5E95">
        <w:rPr>
          <w:rFonts w:ascii="Helvetica" w:hAnsi="Helvetica"/>
        </w:rPr>
        <w:t xml:space="preserve"> di tipo universitario del Sud Italia, denominato </w:t>
      </w:r>
      <w:proofErr w:type="spellStart"/>
      <w:r w:rsidRPr="002A5E95">
        <w:rPr>
          <w:rFonts w:ascii="Helvetica" w:hAnsi="Helvetica"/>
          <w:b/>
          <w:bCs/>
        </w:rPr>
        <w:t>TEDxSSC</w:t>
      </w:r>
      <w:proofErr w:type="spellEnd"/>
      <w:r w:rsidRPr="002A5E95">
        <w:rPr>
          <w:rFonts w:ascii="Helvetica" w:hAnsi="Helvetica"/>
        </w:rPr>
        <w:t xml:space="preserve">. Negli anni successivi </w:t>
      </w:r>
      <w:r w:rsidR="004067B9">
        <w:rPr>
          <w:rFonts w:ascii="Helvetica" w:hAnsi="Helvetica"/>
        </w:rPr>
        <w:t>sono stati organizzati</w:t>
      </w:r>
      <w:r w:rsidR="00AD52EE" w:rsidRPr="002A5E95">
        <w:rPr>
          <w:rFonts w:ascii="Helvetica" w:hAnsi="Helvetica"/>
        </w:rPr>
        <w:t xml:space="preserve"> ben</w:t>
      </w:r>
      <w:r w:rsidRPr="002A5E95">
        <w:rPr>
          <w:rFonts w:ascii="Helvetica" w:hAnsi="Helvetica"/>
        </w:rPr>
        <w:t xml:space="preserve"> </w:t>
      </w:r>
      <w:r w:rsidR="00E7457C" w:rsidRPr="002A5E95">
        <w:rPr>
          <w:rFonts w:ascii="Helvetica" w:hAnsi="Helvetica"/>
        </w:rPr>
        <w:t>quattro</w:t>
      </w:r>
      <w:r w:rsidRPr="002A5E95">
        <w:rPr>
          <w:rFonts w:ascii="Helvetica" w:hAnsi="Helvetica"/>
        </w:rPr>
        <w:t xml:space="preserve"> edizioni di </w:t>
      </w:r>
      <w:proofErr w:type="spellStart"/>
      <w:r w:rsidRPr="002A5E95">
        <w:rPr>
          <w:rFonts w:ascii="Helvetica" w:hAnsi="Helvetica"/>
        </w:rPr>
        <w:t>TEDxSSC</w:t>
      </w:r>
      <w:proofErr w:type="spellEnd"/>
      <w:r w:rsidR="00AD52EE" w:rsidRPr="002A5E95">
        <w:rPr>
          <w:rFonts w:ascii="Helvetica" w:hAnsi="Helvetica"/>
        </w:rPr>
        <w:t>:</w:t>
      </w:r>
      <w:r w:rsidR="00E7457C" w:rsidRPr="002A5E95">
        <w:rPr>
          <w:rFonts w:ascii="Helvetica" w:hAnsi="Helvetica"/>
        </w:rPr>
        <w:t xml:space="preserve"> il primo della serie </w:t>
      </w:r>
      <w:r w:rsidR="00E7457C" w:rsidRPr="00DC3033">
        <w:rPr>
          <w:rFonts w:ascii="Helvetica" w:hAnsi="Helvetica"/>
        </w:rPr>
        <w:t>fu “</w:t>
      </w:r>
      <w:r w:rsidR="00E7457C" w:rsidRPr="00DC3033">
        <w:rPr>
          <w:rFonts w:ascii="Helvetica" w:hAnsi="Helvetica"/>
          <w:b/>
          <w:bCs/>
        </w:rPr>
        <w:t>Dall’eccezione alla regola</w:t>
      </w:r>
      <w:r w:rsidR="00E7457C" w:rsidRPr="00DC3033">
        <w:rPr>
          <w:rFonts w:ascii="Helvetica" w:hAnsi="Helvetica"/>
        </w:rPr>
        <w:t xml:space="preserve">”, nel 2014; seguì </w:t>
      </w:r>
      <w:proofErr w:type="spellStart"/>
      <w:r w:rsidR="00E7457C" w:rsidRPr="00DC3033">
        <w:rPr>
          <w:rFonts w:ascii="Helvetica" w:hAnsi="Helvetica"/>
        </w:rPr>
        <w:t>TEDxSSC</w:t>
      </w:r>
      <w:proofErr w:type="spellEnd"/>
      <w:r w:rsidR="00E7457C" w:rsidRPr="00DC3033">
        <w:rPr>
          <w:rFonts w:ascii="Helvetica" w:hAnsi="Helvetica"/>
        </w:rPr>
        <w:t xml:space="preserve"> 2015, il cui tema era “</w:t>
      </w:r>
      <w:r w:rsidR="00E7457C" w:rsidRPr="00DC3033">
        <w:rPr>
          <w:rFonts w:ascii="Helvetica" w:hAnsi="Helvetica"/>
          <w:b/>
          <w:bCs/>
        </w:rPr>
        <w:t>Nonostante: Idee, scelte e percorsi che sfidano ogni limite</w:t>
      </w:r>
      <w:r w:rsidR="00E7457C" w:rsidRPr="00DC3033">
        <w:rPr>
          <w:rFonts w:ascii="Helvetica" w:hAnsi="Helvetica"/>
        </w:rPr>
        <w:t xml:space="preserve">”; l’anno successivo fu la volta di </w:t>
      </w:r>
      <w:proofErr w:type="spellStart"/>
      <w:r w:rsidR="00E7457C" w:rsidRPr="00DC3033">
        <w:rPr>
          <w:rFonts w:ascii="Helvetica" w:hAnsi="Helvetica"/>
        </w:rPr>
        <w:t>TEDxSSC</w:t>
      </w:r>
      <w:proofErr w:type="spellEnd"/>
      <w:r w:rsidR="00E7457C" w:rsidRPr="00DC3033">
        <w:rPr>
          <w:rFonts w:ascii="Helvetica" w:hAnsi="Helvetica"/>
        </w:rPr>
        <w:t xml:space="preserve"> 2016, con </w:t>
      </w:r>
      <w:r w:rsidR="00DC3033">
        <w:rPr>
          <w:rFonts w:ascii="Helvetica" w:hAnsi="Helvetica"/>
        </w:rPr>
        <w:t>“</w:t>
      </w:r>
      <w:proofErr w:type="spellStart"/>
      <w:r w:rsidR="00E7457C" w:rsidRPr="00DC3033">
        <w:rPr>
          <w:rFonts w:ascii="Helvetica" w:hAnsi="Helvetica"/>
          <w:b/>
          <w:bCs/>
        </w:rPr>
        <w:t>Innova©tion</w:t>
      </w:r>
      <w:proofErr w:type="spellEnd"/>
      <w:r w:rsidR="00E7457C" w:rsidRPr="00DC3033">
        <w:rPr>
          <w:rFonts w:ascii="Helvetica" w:hAnsi="Helvetica"/>
          <w:b/>
          <w:bCs/>
        </w:rPr>
        <w:t xml:space="preserve">: </w:t>
      </w:r>
      <w:proofErr w:type="spellStart"/>
      <w:r w:rsidR="00E7457C" w:rsidRPr="00DC3033">
        <w:rPr>
          <w:rFonts w:ascii="Helvetica" w:hAnsi="Helvetica"/>
          <w:b/>
          <w:bCs/>
        </w:rPr>
        <w:t>Revolutionary</w:t>
      </w:r>
      <w:proofErr w:type="spellEnd"/>
      <w:r w:rsidR="00E7457C" w:rsidRPr="00DC3033">
        <w:rPr>
          <w:rFonts w:ascii="Helvetica" w:hAnsi="Helvetica"/>
          <w:b/>
          <w:bCs/>
        </w:rPr>
        <w:t xml:space="preserve"> </w:t>
      </w:r>
      <w:proofErr w:type="spellStart"/>
      <w:r w:rsidR="00E7457C" w:rsidRPr="00DC3033">
        <w:rPr>
          <w:rFonts w:ascii="Helvetica" w:hAnsi="Helvetica"/>
          <w:b/>
          <w:bCs/>
        </w:rPr>
        <w:t>Waves</w:t>
      </w:r>
      <w:proofErr w:type="spellEnd"/>
      <w:r w:rsidR="00DC3033">
        <w:rPr>
          <w:rFonts w:ascii="Helvetica" w:hAnsi="Helvetica"/>
        </w:rPr>
        <w:t>”;</w:t>
      </w:r>
      <w:r w:rsidR="00E7457C" w:rsidRPr="00DC3033">
        <w:rPr>
          <w:rFonts w:ascii="Helvetica" w:hAnsi="Helvetica"/>
        </w:rPr>
        <w:t xml:space="preserve"> e infine, nel 2018, chiuse il cerchio “</w:t>
      </w:r>
      <w:r w:rsidR="00E7457C" w:rsidRPr="00DC3033">
        <w:rPr>
          <w:rFonts w:ascii="Helvetica" w:hAnsi="Helvetica"/>
          <w:b/>
          <w:bCs/>
        </w:rPr>
        <w:t>Armonie</w:t>
      </w:r>
      <w:r w:rsidR="00E7457C" w:rsidRPr="00DC3033">
        <w:rPr>
          <w:rFonts w:ascii="Helvetica" w:hAnsi="Helvetica"/>
        </w:rPr>
        <w:t>”. Quattro</w:t>
      </w:r>
      <w:r w:rsidRPr="00DC3033">
        <w:rPr>
          <w:rFonts w:ascii="Helvetica" w:hAnsi="Helvetica"/>
        </w:rPr>
        <w:t xml:space="preserve"> eventi che hanno</w:t>
      </w:r>
      <w:r w:rsidRPr="002A5E95">
        <w:rPr>
          <w:rFonts w:ascii="Helvetica" w:hAnsi="Helvetica"/>
        </w:rPr>
        <w:t xml:space="preserve"> seguito lo standard </w:t>
      </w:r>
      <w:proofErr w:type="spellStart"/>
      <w:r w:rsidRPr="002A5E95">
        <w:rPr>
          <w:rFonts w:ascii="Helvetica" w:hAnsi="Helvetica"/>
        </w:rPr>
        <w:t>TEDx</w:t>
      </w:r>
      <w:proofErr w:type="spellEnd"/>
      <w:r w:rsidRPr="002A5E95">
        <w:rPr>
          <w:rFonts w:ascii="Helvetica" w:hAnsi="Helvetica"/>
        </w:rPr>
        <w:t xml:space="preserve">, organizzati e animati da studenti, docenti, staff di un’istituzione universitaria radicata nel territorio come la Scuola Superiore di Catania. </w:t>
      </w:r>
      <w:r w:rsidRPr="00DC3033">
        <w:rPr>
          <w:rFonts w:ascii="Helvetica" w:hAnsi="Helvetica"/>
          <w:b/>
          <w:bCs/>
        </w:rPr>
        <w:t xml:space="preserve">L’Associazione </w:t>
      </w:r>
      <w:proofErr w:type="spellStart"/>
      <w:r w:rsidRPr="00DC3033">
        <w:rPr>
          <w:rFonts w:ascii="Helvetica" w:hAnsi="Helvetica"/>
          <w:b/>
          <w:bCs/>
        </w:rPr>
        <w:t>Alumni</w:t>
      </w:r>
      <w:proofErr w:type="spellEnd"/>
      <w:r w:rsidRPr="00DC3033">
        <w:rPr>
          <w:rFonts w:ascii="Helvetica" w:hAnsi="Helvetica"/>
          <w:b/>
          <w:bCs/>
        </w:rPr>
        <w:t xml:space="preserve"> Scuola Superiore di Catania</w:t>
      </w:r>
      <w:r w:rsidRPr="002A5E95">
        <w:rPr>
          <w:rFonts w:ascii="Helvetica" w:hAnsi="Helvetica"/>
        </w:rPr>
        <w:t xml:space="preserve"> e </w:t>
      </w:r>
      <w:r w:rsidRPr="00DC3033">
        <w:rPr>
          <w:rFonts w:ascii="Helvetica" w:hAnsi="Helvetica"/>
        </w:rPr>
        <w:t>l’</w:t>
      </w:r>
      <w:r w:rsidRPr="00DC3033">
        <w:rPr>
          <w:rFonts w:ascii="Helvetica" w:hAnsi="Helvetica"/>
          <w:b/>
          <w:bCs/>
        </w:rPr>
        <w:t>Associazione Allievi Scuola Superiore di Catania</w:t>
      </w:r>
      <w:r w:rsidRPr="002A5E95">
        <w:rPr>
          <w:rFonts w:ascii="Helvetica" w:hAnsi="Helvetica"/>
        </w:rPr>
        <w:t xml:space="preserve"> sono state i motori di questi eventi</w:t>
      </w:r>
      <w:r w:rsidR="00AD52EE" w:rsidRPr="002A5E95">
        <w:rPr>
          <w:rFonts w:ascii="Helvetica" w:hAnsi="Helvetica"/>
        </w:rPr>
        <w:t>, oggi partner istituzionali.</w:t>
      </w:r>
      <w:r w:rsidR="004067B9">
        <w:rPr>
          <w:rFonts w:ascii="Helvetica" w:hAnsi="Helvetica"/>
        </w:rPr>
        <w:t xml:space="preserve"> </w:t>
      </w:r>
      <w:r w:rsidRPr="002A5E95">
        <w:rPr>
          <w:rFonts w:ascii="Helvetica" w:hAnsi="Helvetica"/>
        </w:rPr>
        <w:t xml:space="preserve">L’evento si trasforma in </w:t>
      </w:r>
      <w:proofErr w:type="spellStart"/>
      <w:r w:rsidRPr="00DC3033">
        <w:rPr>
          <w:rFonts w:ascii="Helvetica" w:hAnsi="Helvetica"/>
          <w:b/>
          <w:bCs/>
        </w:rPr>
        <w:t>TEDxCatania</w:t>
      </w:r>
      <w:proofErr w:type="spellEnd"/>
      <w:r w:rsidRPr="002A5E95">
        <w:rPr>
          <w:rFonts w:ascii="Helvetica" w:hAnsi="Helvetica"/>
        </w:rPr>
        <w:t xml:space="preserve"> nel 2019, con una licenza standard per un evento che coinvolga tutta la città… e oltre!</w:t>
      </w:r>
    </w:p>
    <w:p w14:paraId="1C559894" w14:textId="77777777" w:rsidR="00A6659E" w:rsidRPr="002A5E95" w:rsidRDefault="00A6659E" w:rsidP="0005034B">
      <w:pPr>
        <w:rPr>
          <w:rFonts w:ascii="Helvetica" w:hAnsi="Helvetica"/>
          <w:b/>
          <w:bCs/>
          <w:u w:val="single"/>
        </w:rPr>
      </w:pPr>
    </w:p>
    <w:p w14:paraId="2FAC2BB6" w14:textId="643C63FA" w:rsidR="00AD52EE" w:rsidRPr="002A5E95" w:rsidRDefault="00AD52EE" w:rsidP="0005034B">
      <w:pPr>
        <w:rPr>
          <w:rFonts w:ascii="Helvetica" w:hAnsi="Helvetica"/>
          <w:b/>
          <w:bCs/>
          <w:noProof/>
          <w:u w:val="single"/>
        </w:rPr>
      </w:pPr>
      <w:r w:rsidRPr="002A5E95">
        <w:rPr>
          <w:rFonts w:ascii="Helvetica" w:hAnsi="Helvetica"/>
          <w:b/>
          <w:bCs/>
          <w:noProof/>
          <w:u w:val="single"/>
        </w:rPr>
        <w:t>Cos’è TEDxCataniaSalon?</w:t>
      </w:r>
    </w:p>
    <w:p w14:paraId="7918A058" w14:textId="6248F3A8" w:rsidR="00AD52EE" w:rsidRDefault="00AD52EE" w:rsidP="00512C23">
      <w:pPr>
        <w:jc w:val="both"/>
        <w:rPr>
          <w:rFonts w:ascii="Helvetica" w:hAnsi="Helvetica" w:cstheme="minorHAnsi"/>
          <w:color w:val="000000" w:themeColor="text1"/>
          <w:shd w:val="clear" w:color="auto" w:fill="FFFFFF"/>
        </w:rPr>
      </w:pPr>
      <w:proofErr w:type="spellStart"/>
      <w:r w:rsidRPr="00DC3033">
        <w:rPr>
          <w:rFonts w:ascii="Helvetica" w:hAnsi="Helvetica" w:cstheme="minorHAnsi"/>
          <w:b/>
          <w:bCs/>
          <w:color w:val="000000" w:themeColor="text1"/>
          <w:shd w:val="clear" w:color="auto" w:fill="FFFFFF"/>
        </w:rPr>
        <w:t>TEDxCataniaSalon</w:t>
      </w:r>
      <w:proofErr w:type="spellEnd"/>
      <w:r w:rsidRPr="002A5E95">
        <w:rPr>
          <w:rFonts w:ascii="Helvetica" w:hAnsi="Helvetica" w:cstheme="minorHAnsi"/>
          <w:color w:val="000000" w:themeColor="text1"/>
          <w:shd w:val="clear" w:color="auto" w:fill="FFFFFF"/>
        </w:rPr>
        <w:t xml:space="preserve"> è una serie di eventi distribuit</w:t>
      </w:r>
      <w:r w:rsidR="005568B6" w:rsidRPr="002A5E95">
        <w:rPr>
          <w:rFonts w:ascii="Helvetica" w:hAnsi="Helvetica" w:cstheme="minorHAnsi"/>
          <w:color w:val="000000" w:themeColor="text1"/>
          <w:shd w:val="clear" w:color="auto" w:fill="FFFFFF"/>
        </w:rPr>
        <w:t>a</w:t>
      </w:r>
      <w:r w:rsidRPr="002A5E95">
        <w:rPr>
          <w:rFonts w:ascii="Helvetica" w:hAnsi="Helvetica" w:cstheme="minorHAnsi"/>
          <w:color w:val="000000" w:themeColor="text1"/>
          <w:shd w:val="clear" w:color="auto" w:fill="FFFFFF"/>
        </w:rPr>
        <w:t xml:space="preserve"> lungo tutto l’anno con lo scopo di mantenere la comunità </w:t>
      </w:r>
      <w:proofErr w:type="spellStart"/>
      <w:r w:rsidRPr="002A5E95">
        <w:rPr>
          <w:rFonts w:ascii="Helvetica" w:hAnsi="Helvetica" w:cstheme="minorHAnsi"/>
          <w:color w:val="000000" w:themeColor="text1"/>
          <w:shd w:val="clear" w:color="auto" w:fill="FFFFFF"/>
        </w:rPr>
        <w:t>TEDx</w:t>
      </w:r>
      <w:proofErr w:type="spellEnd"/>
      <w:r w:rsidRPr="002A5E95">
        <w:rPr>
          <w:rFonts w:ascii="Helvetica" w:hAnsi="Helvetica" w:cstheme="minorHAnsi"/>
          <w:color w:val="000000" w:themeColor="text1"/>
          <w:shd w:val="clear" w:color="auto" w:fill="FFFFFF"/>
        </w:rPr>
        <w:t xml:space="preserve"> attiva e continuare </w:t>
      </w:r>
      <w:r w:rsidR="005568B6" w:rsidRPr="002A5E95">
        <w:rPr>
          <w:rFonts w:ascii="Helvetica" w:hAnsi="Helvetica" w:cstheme="minorHAnsi"/>
          <w:color w:val="000000" w:themeColor="text1"/>
          <w:shd w:val="clear" w:color="auto" w:fill="FFFFFF"/>
        </w:rPr>
        <w:t xml:space="preserve">a mantenere viva </w:t>
      </w:r>
      <w:r w:rsidRPr="002A5E95">
        <w:rPr>
          <w:rFonts w:ascii="Helvetica" w:hAnsi="Helvetica" w:cstheme="minorHAnsi"/>
          <w:color w:val="000000" w:themeColor="text1"/>
          <w:shd w:val="clear" w:color="auto" w:fill="FFFFFF"/>
        </w:rPr>
        <w:t xml:space="preserve">la discussione e la condivisione di idee. Ad un evento </w:t>
      </w:r>
      <w:proofErr w:type="spellStart"/>
      <w:r w:rsidRPr="002A5E95">
        <w:rPr>
          <w:rFonts w:ascii="Helvetica" w:hAnsi="Helvetica" w:cstheme="minorHAnsi"/>
          <w:color w:val="000000" w:themeColor="text1"/>
          <w:shd w:val="clear" w:color="auto" w:fill="FFFFFF"/>
        </w:rPr>
        <w:t>TEDxCataniaSalon</w:t>
      </w:r>
      <w:proofErr w:type="spellEnd"/>
      <w:r w:rsidRPr="002A5E95">
        <w:rPr>
          <w:rFonts w:ascii="Helvetica" w:hAnsi="Helvetica" w:cstheme="minorHAnsi"/>
          <w:color w:val="000000" w:themeColor="text1"/>
          <w:shd w:val="clear" w:color="auto" w:fill="FFFFFF"/>
        </w:rPr>
        <w:t xml:space="preserve"> i partecipanti guardano uno o più </w:t>
      </w:r>
      <w:proofErr w:type="spellStart"/>
      <w:r w:rsidRPr="002A5E95">
        <w:rPr>
          <w:rFonts w:ascii="Helvetica" w:hAnsi="Helvetica" w:cstheme="minorHAnsi"/>
          <w:color w:val="000000" w:themeColor="text1"/>
          <w:shd w:val="clear" w:color="auto" w:fill="FFFFFF"/>
        </w:rPr>
        <w:t>TEDTalk</w:t>
      </w:r>
      <w:proofErr w:type="spellEnd"/>
      <w:r w:rsidRPr="002A5E95">
        <w:rPr>
          <w:rFonts w:ascii="Helvetica" w:hAnsi="Helvetica" w:cstheme="minorHAnsi"/>
          <w:color w:val="000000" w:themeColor="text1"/>
          <w:shd w:val="clear" w:color="auto" w:fill="FFFFFF"/>
        </w:rPr>
        <w:t xml:space="preserve">, ascoltano i Talk di uno o più speaker dal vivo e partecipano attivamente ad una discussione sulle idee presentate. La discussione è un elemento critico di un evento </w:t>
      </w:r>
      <w:proofErr w:type="spellStart"/>
      <w:r w:rsidRPr="002A5E95">
        <w:rPr>
          <w:rFonts w:ascii="Helvetica" w:hAnsi="Helvetica" w:cstheme="minorHAnsi"/>
          <w:color w:val="000000" w:themeColor="text1"/>
          <w:shd w:val="clear" w:color="auto" w:fill="FFFFFF"/>
        </w:rPr>
        <w:t>TEDxCataniaSalon</w:t>
      </w:r>
      <w:proofErr w:type="spellEnd"/>
      <w:r w:rsidRPr="002A5E95">
        <w:rPr>
          <w:rFonts w:ascii="Helvetica" w:hAnsi="Helvetica" w:cstheme="minorHAnsi"/>
          <w:color w:val="000000" w:themeColor="text1"/>
          <w:shd w:val="clear" w:color="auto" w:fill="FFFFFF"/>
        </w:rPr>
        <w:t xml:space="preserve">. Il numero di partecipanti è volutamente molto inferiore rispetto all’evento </w:t>
      </w:r>
      <w:proofErr w:type="spellStart"/>
      <w:r w:rsidRPr="002A5E95">
        <w:rPr>
          <w:rFonts w:ascii="Helvetica" w:hAnsi="Helvetica" w:cstheme="minorHAnsi"/>
          <w:color w:val="000000" w:themeColor="text1"/>
          <w:shd w:val="clear" w:color="auto" w:fill="FFFFFF"/>
        </w:rPr>
        <w:t>TEDxCatania</w:t>
      </w:r>
      <w:proofErr w:type="spellEnd"/>
      <w:r w:rsidRPr="002A5E95">
        <w:rPr>
          <w:rFonts w:ascii="Helvetica" w:hAnsi="Helvetica" w:cstheme="minorHAnsi"/>
          <w:color w:val="000000" w:themeColor="text1"/>
          <w:shd w:val="clear" w:color="auto" w:fill="FFFFFF"/>
        </w:rPr>
        <w:t xml:space="preserve"> principale, e l’atmosfera intima consente maggiormente la discussione. </w:t>
      </w:r>
      <w:r w:rsidR="005568B6" w:rsidRPr="002A5E95">
        <w:rPr>
          <w:rFonts w:ascii="Helvetica" w:hAnsi="Helvetica" w:cstheme="minorHAnsi"/>
          <w:color w:val="000000" w:themeColor="text1"/>
          <w:shd w:val="clear" w:color="auto" w:fill="FFFFFF"/>
        </w:rPr>
        <w:t>Tutti g</w:t>
      </w:r>
      <w:r w:rsidRPr="002A5E95">
        <w:rPr>
          <w:rFonts w:ascii="Helvetica" w:hAnsi="Helvetica" w:cstheme="minorHAnsi"/>
          <w:color w:val="000000" w:themeColor="text1"/>
          <w:shd w:val="clear" w:color="auto" w:fill="FFFFFF"/>
        </w:rPr>
        <w:t xml:space="preserve">li eventi sono organizzati attorno ad </w:t>
      </w:r>
      <w:r w:rsidR="00A6659E" w:rsidRPr="002A5E95">
        <w:rPr>
          <w:rFonts w:ascii="Helvetica" w:hAnsi="Helvetica" w:cstheme="minorHAnsi"/>
          <w:color w:val="000000" w:themeColor="text1"/>
          <w:shd w:val="clear" w:color="auto" w:fill="FFFFFF"/>
        </w:rPr>
        <w:t>un</w:t>
      </w:r>
      <w:r w:rsidRPr="002A5E95">
        <w:rPr>
          <w:rFonts w:ascii="Helvetica" w:hAnsi="Helvetica" w:cstheme="minorHAnsi"/>
          <w:color w:val="000000" w:themeColor="text1"/>
          <w:shd w:val="clear" w:color="auto" w:fill="FFFFFF"/>
        </w:rPr>
        <w:t xml:space="preserve"> tema specifico e di interesse per la comunità.</w:t>
      </w:r>
      <w:r w:rsidR="00E7457C" w:rsidRPr="002A5E95">
        <w:rPr>
          <w:rFonts w:ascii="Helvetica" w:hAnsi="Helvetica" w:cstheme="minorHAnsi"/>
          <w:color w:val="000000" w:themeColor="text1"/>
          <w:shd w:val="clear" w:color="auto" w:fill="FFFFFF"/>
        </w:rPr>
        <w:t xml:space="preserve"> Fino ad oggi, sono stati realizzati tre incontri di questo tipo: </w:t>
      </w:r>
      <w:r w:rsidR="00DC3033">
        <w:rPr>
          <w:rFonts w:ascii="Helvetica" w:hAnsi="Helvetica" w:cstheme="minorHAnsi"/>
          <w:color w:val="000000" w:themeColor="text1"/>
          <w:shd w:val="clear" w:color="auto" w:fill="FFFFFF"/>
        </w:rPr>
        <w:t>“</w:t>
      </w:r>
      <w:r w:rsidR="00E7457C" w:rsidRPr="00DC3033">
        <w:rPr>
          <w:rFonts w:ascii="Helvetica" w:hAnsi="Helvetica" w:cstheme="minorHAnsi"/>
          <w:b/>
          <w:bCs/>
          <w:color w:val="000000" w:themeColor="text1"/>
          <w:shd w:val="clear" w:color="auto" w:fill="FFFFFF"/>
        </w:rPr>
        <w:t>Smart o Dark? Tecnologie e lati oscuri delle città del futuro</w:t>
      </w:r>
      <w:r w:rsidR="00DC3033">
        <w:rPr>
          <w:rFonts w:ascii="Helvetica" w:hAnsi="Helvetica" w:cstheme="minorHAnsi"/>
          <w:color w:val="000000" w:themeColor="text1"/>
          <w:shd w:val="clear" w:color="auto" w:fill="FFFFFF"/>
        </w:rPr>
        <w:t>”</w:t>
      </w:r>
      <w:r w:rsidR="00E7457C" w:rsidRPr="002A5E95">
        <w:rPr>
          <w:rFonts w:ascii="Helvetica" w:hAnsi="Helvetica" w:cstheme="minorHAnsi"/>
          <w:color w:val="000000" w:themeColor="text1"/>
          <w:shd w:val="clear" w:color="auto" w:fill="FFFFFF"/>
        </w:rPr>
        <w:t xml:space="preserve">, presso il </w:t>
      </w:r>
      <w:proofErr w:type="spellStart"/>
      <w:r w:rsidR="00E7457C" w:rsidRPr="002A5E95">
        <w:rPr>
          <w:rFonts w:ascii="Helvetica" w:hAnsi="Helvetica" w:cstheme="minorHAnsi"/>
          <w:color w:val="000000" w:themeColor="text1"/>
          <w:shd w:val="clear" w:color="auto" w:fill="FFFFFF"/>
        </w:rPr>
        <w:t>TimWCAP</w:t>
      </w:r>
      <w:proofErr w:type="spellEnd"/>
      <w:r w:rsidR="00E7457C" w:rsidRPr="002A5E95">
        <w:rPr>
          <w:rFonts w:ascii="Helvetica" w:hAnsi="Helvetica" w:cstheme="minorHAnsi"/>
          <w:color w:val="000000" w:themeColor="text1"/>
          <w:shd w:val="clear" w:color="auto" w:fill="FFFFFF"/>
        </w:rPr>
        <w:t xml:space="preserve">, </w:t>
      </w:r>
      <w:r w:rsidR="00DC3033">
        <w:rPr>
          <w:rFonts w:ascii="Helvetica" w:hAnsi="Helvetica" w:cstheme="minorHAnsi"/>
          <w:color w:val="000000" w:themeColor="text1"/>
          <w:shd w:val="clear" w:color="auto" w:fill="FFFFFF"/>
        </w:rPr>
        <w:t>“</w:t>
      </w:r>
      <w:r w:rsidR="00E7457C" w:rsidRPr="00DC3033">
        <w:rPr>
          <w:rFonts w:ascii="Helvetica" w:hAnsi="Helvetica" w:cstheme="minorHAnsi"/>
          <w:b/>
          <w:bCs/>
          <w:color w:val="000000" w:themeColor="text1"/>
          <w:shd w:val="clear" w:color="auto" w:fill="FFFFFF"/>
        </w:rPr>
        <w:t>La trasmissione del sapere: tra biblioteca e internet</w:t>
      </w:r>
      <w:r w:rsidR="00DC3033">
        <w:rPr>
          <w:rFonts w:ascii="Helvetica" w:hAnsi="Helvetica" w:cstheme="minorHAnsi"/>
          <w:color w:val="000000" w:themeColor="text1"/>
          <w:shd w:val="clear" w:color="auto" w:fill="FFFFFF"/>
        </w:rPr>
        <w:t>”</w:t>
      </w:r>
      <w:r w:rsidR="00E7457C" w:rsidRPr="002A5E95">
        <w:rPr>
          <w:rFonts w:ascii="Helvetica" w:hAnsi="Helvetica" w:cstheme="minorHAnsi"/>
          <w:color w:val="000000" w:themeColor="text1"/>
          <w:shd w:val="clear" w:color="auto" w:fill="FFFFFF"/>
        </w:rPr>
        <w:t xml:space="preserve"> presso il Liceo Galileo Galilei e infine </w:t>
      </w:r>
      <w:r w:rsidR="00DC3033">
        <w:rPr>
          <w:rFonts w:ascii="Helvetica" w:hAnsi="Helvetica" w:cstheme="minorHAnsi"/>
          <w:color w:val="000000" w:themeColor="text1"/>
          <w:shd w:val="clear" w:color="auto" w:fill="FFFFFF"/>
        </w:rPr>
        <w:t>“</w:t>
      </w:r>
      <w:proofErr w:type="spellStart"/>
      <w:r w:rsidR="00E7457C" w:rsidRPr="00DC3033">
        <w:rPr>
          <w:rFonts w:ascii="Helvetica" w:hAnsi="Helvetica" w:cstheme="minorHAnsi"/>
          <w:b/>
          <w:bCs/>
          <w:color w:val="000000" w:themeColor="text1"/>
          <w:shd w:val="clear" w:color="auto" w:fill="FFFFFF"/>
        </w:rPr>
        <w:t>Unlearning</w:t>
      </w:r>
      <w:proofErr w:type="spellEnd"/>
      <w:r w:rsidR="00E7457C" w:rsidRPr="00DC3033">
        <w:rPr>
          <w:rFonts w:ascii="Helvetica" w:hAnsi="Helvetica" w:cstheme="minorHAnsi"/>
          <w:b/>
          <w:bCs/>
          <w:color w:val="000000" w:themeColor="text1"/>
          <w:shd w:val="clear" w:color="auto" w:fill="FFFFFF"/>
        </w:rPr>
        <w:t>. Disimparare per ricostruire (meglio)</w:t>
      </w:r>
      <w:r w:rsidR="00DC3033">
        <w:rPr>
          <w:rFonts w:ascii="Helvetica" w:hAnsi="Helvetica" w:cstheme="minorHAnsi"/>
          <w:color w:val="000000" w:themeColor="text1"/>
          <w:shd w:val="clear" w:color="auto" w:fill="FFFFFF"/>
        </w:rPr>
        <w:t>”</w:t>
      </w:r>
      <w:r w:rsidR="00E7457C" w:rsidRPr="002A5E95">
        <w:rPr>
          <w:rFonts w:ascii="Helvetica" w:hAnsi="Helvetica" w:cstheme="minorHAnsi"/>
          <w:color w:val="000000" w:themeColor="text1"/>
          <w:shd w:val="clear" w:color="auto" w:fill="FFFFFF"/>
        </w:rPr>
        <w:t>, tenutosi nella cornice dell’Accademia di Design e Arti Visive ABADIR.</w:t>
      </w:r>
    </w:p>
    <w:p w14:paraId="23B85F68" w14:textId="77777777" w:rsidR="00DC3033" w:rsidRPr="002A5E95" w:rsidRDefault="00DC3033" w:rsidP="00512C23">
      <w:pPr>
        <w:jc w:val="both"/>
        <w:rPr>
          <w:rFonts w:ascii="Helvetica" w:hAnsi="Helvetica" w:cstheme="minorHAnsi"/>
          <w:color w:val="000000" w:themeColor="text1"/>
          <w:shd w:val="clear" w:color="auto" w:fill="FFFFFF"/>
        </w:rPr>
      </w:pPr>
    </w:p>
    <w:p w14:paraId="75DF5FC0" w14:textId="14B1913F" w:rsidR="00AD52EE" w:rsidRPr="002A5E95" w:rsidRDefault="00AD52EE" w:rsidP="00512C23">
      <w:pPr>
        <w:jc w:val="center"/>
        <w:rPr>
          <w:rFonts w:ascii="Helvetica" w:hAnsi="Helvetica" w:cstheme="minorHAnsi"/>
          <w:color w:val="444444"/>
          <w:shd w:val="clear" w:color="auto" w:fill="FFFFFF"/>
        </w:rPr>
      </w:pPr>
      <w:r w:rsidRPr="002A5E95">
        <w:rPr>
          <w:rFonts w:ascii="Helvetica" w:hAnsi="Helvetica"/>
          <w:noProof/>
        </w:rPr>
        <w:drawing>
          <wp:inline distT="0" distB="0" distL="0" distR="0" wp14:anchorId="7B1DD7BA" wp14:editId="39FA246B">
            <wp:extent cx="5496698" cy="3657600"/>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42628" cy="3754704"/>
                    </a:xfrm>
                    <a:prstGeom prst="rect">
                      <a:avLst/>
                    </a:prstGeom>
                    <a:noFill/>
                    <a:ln>
                      <a:noFill/>
                    </a:ln>
                  </pic:spPr>
                </pic:pic>
              </a:graphicData>
            </a:graphic>
          </wp:inline>
        </w:drawing>
      </w:r>
    </w:p>
    <w:p w14:paraId="67F75D78" w14:textId="6AD19843" w:rsidR="00DC3033" w:rsidRPr="00DC3033" w:rsidRDefault="00CB09BE" w:rsidP="00DC3033">
      <w:pPr>
        <w:pStyle w:val="Didascalia"/>
        <w:jc w:val="center"/>
        <w:rPr>
          <w:rFonts w:ascii="Helvetica" w:hAnsi="Helvetica"/>
          <w:color w:val="000000" w:themeColor="text1"/>
          <w:sz w:val="20"/>
          <w:szCs w:val="20"/>
        </w:rPr>
      </w:pPr>
      <w:r w:rsidRPr="00DC3033">
        <w:rPr>
          <w:rFonts w:ascii="Helvetica" w:hAnsi="Helvetica"/>
          <w:color w:val="000000" w:themeColor="text1"/>
          <w:sz w:val="20"/>
          <w:szCs w:val="20"/>
        </w:rPr>
        <w:fldChar w:fldCharType="begin"/>
      </w:r>
      <w:r w:rsidRPr="00DC3033">
        <w:rPr>
          <w:rFonts w:ascii="Helvetica" w:hAnsi="Helvetica"/>
          <w:color w:val="000000" w:themeColor="text1"/>
          <w:sz w:val="20"/>
          <w:szCs w:val="20"/>
        </w:rPr>
        <w:instrText xml:space="preserve"> SEQ Questa_immagine \* ARABIC </w:instrText>
      </w:r>
      <w:r w:rsidRPr="00DC3033">
        <w:rPr>
          <w:rFonts w:ascii="Helvetica" w:hAnsi="Helvetica"/>
          <w:color w:val="000000" w:themeColor="text1"/>
          <w:sz w:val="20"/>
          <w:szCs w:val="20"/>
        </w:rPr>
        <w:fldChar w:fldCharType="separate"/>
      </w:r>
      <w:r w:rsidR="00DC3033">
        <w:rPr>
          <w:rFonts w:ascii="Helvetica" w:hAnsi="Helvetica"/>
          <w:noProof/>
          <w:color w:val="000000" w:themeColor="text1"/>
          <w:sz w:val="20"/>
          <w:szCs w:val="20"/>
        </w:rPr>
        <w:t>3</w:t>
      </w:r>
      <w:r w:rsidRPr="00DC3033">
        <w:rPr>
          <w:rFonts w:ascii="Helvetica" w:hAnsi="Helvetica"/>
          <w:noProof/>
          <w:color w:val="000000" w:themeColor="text1"/>
          <w:sz w:val="20"/>
          <w:szCs w:val="20"/>
        </w:rPr>
        <w:fldChar w:fldCharType="end"/>
      </w:r>
      <w:r w:rsidR="00AD52EE" w:rsidRPr="00DC3033">
        <w:rPr>
          <w:rFonts w:ascii="Helvetica" w:hAnsi="Helvetica"/>
          <w:color w:val="000000" w:themeColor="text1"/>
          <w:sz w:val="20"/>
          <w:szCs w:val="20"/>
        </w:rPr>
        <w:t xml:space="preserve"> - Il </w:t>
      </w:r>
      <w:proofErr w:type="spellStart"/>
      <w:r w:rsidR="00AD52EE" w:rsidRPr="00DC3033">
        <w:rPr>
          <w:rFonts w:ascii="Helvetica" w:hAnsi="Helvetica"/>
          <w:color w:val="000000" w:themeColor="text1"/>
          <w:sz w:val="20"/>
          <w:szCs w:val="20"/>
        </w:rPr>
        <w:t>TEDxCataniaSalon</w:t>
      </w:r>
      <w:proofErr w:type="spellEnd"/>
      <w:r w:rsidR="00AD52EE" w:rsidRPr="00DC3033">
        <w:rPr>
          <w:rFonts w:ascii="Helvetica" w:hAnsi="Helvetica"/>
          <w:color w:val="000000" w:themeColor="text1"/>
          <w:sz w:val="20"/>
          <w:szCs w:val="20"/>
        </w:rPr>
        <w:t xml:space="preserve"> presso l’Accademia di Design e Arti Visive Abadir a Sant’Agata Li Battiati (Catania)</w:t>
      </w:r>
    </w:p>
    <w:p w14:paraId="4672DDE9" w14:textId="77777777" w:rsidR="002A5E95" w:rsidRPr="002A5E95" w:rsidRDefault="002A5E95" w:rsidP="002A5E95">
      <w:pPr>
        <w:rPr>
          <w:rFonts w:ascii="Helvetica" w:hAnsi="Helvetica"/>
          <w:b/>
          <w:bCs/>
          <w:noProof/>
          <w:u w:val="single"/>
        </w:rPr>
      </w:pPr>
      <w:r w:rsidRPr="002A5E95">
        <w:rPr>
          <w:rFonts w:ascii="Helvetica" w:hAnsi="Helvetica"/>
          <w:b/>
          <w:bCs/>
          <w:noProof/>
          <w:u w:val="single"/>
        </w:rPr>
        <w:lastRenderedPageBreak/>
        <w:t>Che cos’è TED?</w:t>
      </w:r>
    </w:p>
    <w:p w14:paraId="3FB82131" w14:textId="61A78C9F" w:rsidR="002A5E95" w:rsidRDefault="002A5E95" w:rsidP="002A5E95">
      <w:pPr>
        <w:jc w:val="both"/>
        <w:rPr>
          <w:rFonts w:ascii="Helvetica" w:hAnsi="Helvetica"/>
        </w:rPr>
      </w:pPr>
      <w:r w:rsidRPr="002A5E95">
        <w:rPr>
          <w:rFonts w:ascii="Helvetica" w:hAnsi="Helvetica"/>
          <w:b/>
          <w:bCs/>
        </w:rPr>
        <w:t>TED</w:t>
      </w:r>
      <w:r w:rsidRPr="002A5E95">
        <w:rPr>
          <w:rFonts w:ascii="Helvetica" w:hAnsi="Helvetica"/>
        </w:rPr>
        <w:t xml:space="preserve"> è un’organizzazione </w:t>
      </w:r>
      <w:r w:rsidRPr="002A5E95">
        <w:rPr>
          <w:rFonts w:ascii="Helvetica" w:hAnsi="Helvetica"/>
          <w:i/>
          <w:iCs/>
        </w:rPr>
        <w:t>no-profit</w:t>
      </w:r>
      <w:r w:rsidRPr="002A5E95">
        <w:rPr>
          <w:rFonts w:ascii="Helvetica" w:hAnsi="Helvetica"/>
        </w:rPr>
        <w:t xml:space="preserve"> che ha lo scopo di diffondere idee degne di nota. Nata trenta anni fa come una conferenza di quattro giorni in California, TED è cresciuta e adesso è l’iniziativa più prominente, i cui i più innovativi intellettuali e coloro che hanno realizzato cambiamenti significativi sono invitati per parlare per non più di 18 minuti. Molti di questi talk sono disponibili, gratuitamente, sul sito TED.com. La lista degli speaker TED include Bill Gates, Jane </w:t>
      </w:r>
      <w:proofErr w:type="spellStart"/>
      <w:r w:rsidRPr="002A5E95">
        <w:rPr>
          <w:rFonts w:ascii="Helvetica" w:hAnsi="Helvetica"/>
        </w:rPr>
        <w:t>Goodall</w:t>
      </w:r>
      <w:proofErr w:type="spellEnd"/>
      <w:r w:rsidRPr="002A5E95">
        <w:rPr>
          <w:rFonts w:ascii="Helvetica" w:hAnsi="Helvetica"/>
        </w:rPr>
        <w:t xml:space="preserve">, Elizabeth Gilbert, Sir Richard Branson, </w:t>
      </w:r>
      <w:proofErr w:type="spellStart"/>
      <w:r w:rsidRPr="002A5E95">
        <w:rPr>
          <w:rFonts w:ascii="Helvetica" w:hAnsi="Helvetica"/>
        </w:rPr>
        <w:t>Nandan</w:t>
      </w:r>
      <w:proofErr w:type="spellEnd"/>
      <w:r w:rsidRPr="002A5E95">
        <w:rPr>
          <w:rFonts w:ascii="Helvetica" w:hAnsi="Helvetica"/>
        </w:rPr>
        <w:t xml:space="preserve"> </w:t>
      </w:r>
      <w:proofErr w:type="spellStart"/>
      <w:r w:rsidRPr="002A5E95">
        <w:rPr>
          <w:rFonts w:ascii="Helvetica" w:hAnsi="Helvetica"/>
        </w:rPr>
        <w:t>Nilekani</w:t>
      </w:r>
      <w:proofErr w:type="spellEnd"/>
      <w:r w:rsidRPr="002A5E95">
        <w:rPr>
          <w:rFonts w:ascii="Helvetica" w:hAnsi="Helvetica"/>
        </w:rPr>
        <w:t xml:space="preserve">, Philippe Starck, </w:t>
      </w:r>
      <w:proofErr w:type="spellStart"/>
      <w:r w:rsidRPr="002A5E95">
        <w:rPr>
          <w:rFonts w:ascii="Helvetica" w:hAnsi="Helvetica"/>
        </w:rPr>
        <w:t>Ngozi</w:t>
      </w:r>
      <w:proofErr w:type="spellEnd"/>
      <w:r w:rsidRPr="002A5E95">
        <w:rPr>
          <w:rFonts w:ascii="Helvetica" w:hAnsi="Helvetica"/>
        </w:rPr>
        <w:t xml:space="preserve"> </w:t>
      </w:r>
      <w:proofErr w:type="spellStart"/>
      <w:r w:rsidRPr="002A5E95">
        <w:rPr>
          <w:rFonts w:ascii="Helvetica" w:hAnsi="Helvetica"/>
        </w:rPr>
        <w:t>Okonjo-Iweala</w:t>
      </w:r>
      <w:proofErr w:type="spellEnd"/>
      <w:r w:rsidRPr="002A5E95">
        <w:rPr>
          <w:rFonts w:ascii="Helvetica" w:hAnsi="Helvetica"/>
        </w:rPr>
        <w:t xml:space="preserve">, </w:t>
      </w:r>
      <w:proofErr w:type="spellStart"/>
      <w:r w:rsidRPr="002A5E95">
        <w:rPr>
          <w:rFonts w:ascii="Helvetica" w:hAnsi="Helvetica"/>
        </w:rPr>
        <w:t>Sal</w:t>
      </w:r>
      <w:proofErr w:type="spellEnd"/>
      <w:r w:rsidRPr="002A5E95">
        <w:rPr>
          <w:rFonts w:ascii="Helvetica" w:hAnsi="Helvetica"/>
        </w:rPr>
        <w:t xml:space="preserve"> Khan and Daniel </w:t>
      </w:r>
      <w:proofErr w:type="spellStart"/>
      <w:r w:rsidRPr="002A5E95">
        <w:rPr>
          <w:rFonts w:ascii="Helvetica" w:hAnsi="Helvetica"/>
        </w:rPr>
        <w:t>Kahneman</w:t>
      </w:r>
      <w:proofErr w:type="spellEnd"/>
      <w:r w:rsidRPr="002A5E95">
        <w:rPr>
          <w:rFonts w:ascii="Helvetica" w:hAnsi="Helvetica"/>
        </w:rPr>
        <w:t xml:space="preserve">. La conferenza principale si tiene ogni primavera a Vancouver nel British Columbia. TED promuove numerose iniziative per supportare la sua missione: il progetto </w:t>
      </w:r>
      <w:r w:rsidRPr="002A5E95">
        <w:rPr>
          <w:rFonts w:ascii="Helvetica" w:hAnsi="Helvetica"/>
          <w:b/>
          <w:bCs/>
        </w:rPr>
        <w:t xml:space="preserve">TED </w:t>
      </w:r>
      <w:proofErr w:type="spellStart"/>
      <w:r w:rsidRPr="002A5E95">
        <w:rPr>
          <w:rFonts w:ascii="Helvetica" w:hAnsi="Helvetica"/>
          <w:b/>
          <w:bCs/>
        </w:rPr>
        <w:t>Translators</w:t>
      </w:r>
      <w:proofErr w:type="spellEnd"/>
      <w:r w:rsidRPr="002A5E95">
        <w:rPr>
          <w:rFonts w:ascii="Helvetica" w:hAnsi="Helvetica"/>
        </w:rPr>
        <w:t xml:space="preserve">, nel quale volontari da tutto il mondo sottotitolano, creano trascrizioni interattive, e traduzioni dei video; l’iniziativa </w:t>
      </w:r>
      <w:r w:rsidRPr="002A5E95">
        <w:rPr>
          <w:rFonts w:ascii="Helvetica" w:hAnsi="Helvetica"/>
          <w:b/>
          <w:bCs/>
        </w:rPr>
        <w:t>TED-Ed</w:t>
      </w:r>
      <w:r w:rsidRPr="002A5E95">
        <w:rPr>
          <w:rFonts w:ascii="Helvetica" w:hAnsi="Helvetica"/>
        </w:rPr>
        <w:t xml:space="preserve"> per il mondo dell’istruzione; il progetto </w:t>
      </w:r>
      <w:r w:rsidRPr="002A5E95">
        <w:rPr>
          <w:rFonts w:ascii="Helvetica" w:hAnsi="Helvetica"/>
          <w:b/>
          <w:bCs/>
        </w:rPr>
        <w:t xml:space="preserve">“The </w:t>
      </w:r>
      <w:proofErr w:type="spellStart"/>
      <w:r w:rsidRPr="002A5E95">
        <w:rPr>
          <w:rFonts w:ascii="Helvetica" w:hAnsi="Helvetica"/>
          <w:b/>
          <w:bCs/>
        </w:rPr>
        <w:t>Audacious</w:t>
      </w:r>
      <w:proofErr w:type="spellEnd"/>
      <w:r w:rsidRPr="002A5E95">
        <w:rPr>
          <w:rFonts w:ascii="Helvetica" w:hAnsi="Helvetica"/>
          <w:b/>
          <w:bCs/>
        </w:rPr>
        <w:t xml:space="preserve"> Project”</w:t>
      </w:r>
      <w:r w:rsidRPr="002A5E95">
        <w:rPr>
          <w:rFonts w:ascii="Helvetica" w:hAnsi="Helvetica"/>
        </w:rPr>
        <w:t xml:space="preserve">, che adotta un approccio collaborativo per finanziare idee con il potenziale di creare un cambiamento su larga scala; </w:t>
      </w:r>
      <w:proofErr w:type="spellStart"/>
      <w:r w:rsidRPr="002A5E95">
        <w:rPr>
          <w:rFonts w:ascii="Helvetica" w:hAnsi="Helvetica"/>
          <w:b/>
          <w:bCs/>
        </w:rPr>
        <w:t>TEDx</w:t>
      </w:r>
      <w:proofErr w:type="spellEnd"/>
      <w:r w:rsidRPr="002A5E95">
        <w:rPr>
          <w:rFonts w:ascii="Helvetica" w:hAnsi="Helvetica"/>
        </w:rPr>
        <w:t xml:space="preserve">, che supporta individui o gruppi sparsi per il mondo nella creazione di eventi nello stile TED, ma che sono organizzati a livello locale e in maniera autonoma; il programma </w:t>
      </w:r>
      <w:r w:rsidRPr="002A5E95">
        <w:rPr>
          <w:rFonts w:ascii="Helvetica" w:hAnsi="Helvetica"/>
          <w:b/>
          <w:bCs/>
        </w:rPr>
        <w:t>TED Fellows</w:t>
      </w:r>
      <w:r w:rsidRPr="002A5E95">
        <w:rPr>
          <w:rFonts w:ascii="Helvetica" w:hAnsi="Helvetica"/>
        </w:rPr>
        <w:t>, che supporta innovatori da qualsiasi parte del mondo ad amplificare l’impatto dei loro progetti</w:t>
      </w:r>
      <w:r w:rsidR="00DC3033">
        <w:rPr>
          <w:rFonts w:ascii="Helvetica" w:hAnsi="Helvetica"/>
        </w:rPr>
        <w:t>.</w:t>
      </w:r>
    </w:p>
    <w:p w14:paraId="73CAA8B1" w14:textId="77777777" w:rsidR="00DC3033" w:rsidRPr="002A5E95" w:rsidRDefault="00DC3033" w:rsidP="002A5E95">
      <w:pPr>
        <w:jc w:val="both"/>
        <w:rPr>
          <w:rFonts w:ascii="Helvetica" w:hAnsi="Helvetica"/>
        </w:rPr>
      </w:pPr>
    </w:p>
    <w:p w14:paraId="15DE1DB5" w14:textId="77777777" w:rsidR="002A5E95" w:rsidRPr="002A5E95" w:rsidRDefault="002A5E95" w:rsidP="002A5E95">
      <w:pPr>
        <w:rPr>
          <w:rFonts w:ascii="Helvetica" w:hAnsi="Helvetica"/>
          <w:b/>
          <w:bCs/>
          <w:u w:val="single"/>
        </w:rPr>
      </w:pPr>
      <w:r w:rsidRPr="002A5E95">
        <w:rPr>
          <w:rFonts w:ascii="Helvetica" w:hAnsi="Helvetica"/>
          <w:b/>
          <w:bCs/>
          <w:u w:val="single"/>
        </w:rPr>
        <w:t xml:space="preserve">Che cos’è </w:t>
      </w:r>
      <w:proofErr w:type="spellStart"/>
      <w:r w:rsidRPr="002A5E95">
        <w:rPr>
          <w:rFonts w:ascii="Helvetica" w:hAnsi="Helvetica"/>
          <w:b/>
          <w:bCs/>
          <w:u w:val="single"/>
        </w:rPr>
        <w:t>TEDx</w:t>
      </w:r>
      <w:proofErr w:type="spellEnd"/>
      <w:r w:rsidRPr="002A5E95">
        <w:rPr>
          <w:rFonts w:ascii="Helvetica" w:hAnsi="Helvetica"/>
          <w:b/>
          <w:bCs/>
          <w:u w:val="single"/>
        </w:rPr>
        <w:t>?</w:t>
      </w:r>
    </w:p>
    <w:p w14:paraId="0526787B" w14:textId="77777777" w:rsidR="002A5E95" w:rsidRPr="002A5E95" w:rsidRDefault="002A5E95" w:rsidP="002A5E95">
      <w:pPr>
        <w:jc w:val="both"/>
        <w:rPr>
          <w:rFonts w:ascii="Helvetica" w:hAnsi="Helvetica"/>
        </w:rPr>
      </w:pPr>
      <w:r w:rsidRPr="002A5E95">
        <w:rPr>
          <w:rFonts w:ascii="Helvetica" w:hAnsi="Helvetica"/>
        </w:rPr>
        <w:t xml:space="preserve">Nello spirito di condividere le idee degne di nota, </w:t>
      </w:r>
      <w:proofErr w:type="spellStart"/>
      <w:r w:rsidRPr="002A5E95">
        <w:rPr>
          <w:rFonts w:ascii="Helvetica" w:hAnsi="Helvetica"/>
          <w:b/>
          <w:bCs/>
        </w:rPr>
        <w:t>TEDx</w:t>
      </w:r>
      <w:proofErr w:type="spellEnd"/>
      <w:r w:rsidRPr="002A5E95">
        <w:rPr>
          <w:rFonts w:ascii="Helvetica" w:hAnsi="Helvetica"/>
          <w:b/>
          <w:bCs/>
        </w:rPr>
        <w:t xml:space="preserve"> </w:t>
      </w:r>
      <w:r w:rsidRPr="002A5E95">
        <w:rPr>
          <w:rFonts w:ascii="Helvetica" w:hAnsi="Helvetica"/>
        </w:rPr>
        <w:t>è un programma di eventi locali e autonomi che raccoglie persone per condividere una esperienza nello stile T</w:t>
      </w:r>
      <w:bookmarkStart w:id="1" w:name="_GoBack"/>
      <w:bookmarkEnd w:id="1"/>
      <w:r w:rsidRPr="002A5E95">
        <w:rPr>
          <w:rFonts w:ascii="Helvetica" w:hAnsi="Helvetica"/>
        </w:rPr>
        <w:t xml:space="preserve">ED. Durante un evento </w:t>
      </w:r>
      <w:proofErr w:type="spellStart"/>
      <w:r w:rsidRPr="002A5E95">
        <w:rPr>
          <w:rFonts w:ascii="Helvetica" w:hAnsi="Helvetica"/>
        </w:rPr>
        <w:t>TEDx</w:t>
      </w:r>
      <w:proofErr w:type="spellEnd"/>
      <w:r w:rsidRPr="002A5E95">
        <w:rPr>
          <w:rFonts w:ascii="Helvetica" w:hAnsi="Helvetica"/>
        </w:rPr>
        <w:t xml:space="preserve">, video di TED Talks si mescolano a speaker dal vivo per stimolare la discussione e l’interazione. Questi eventi prendono il nome di </w:t>
      </w:r>
      <w:proofErr w:type="spellStart"/>
      <w:r w:rsidRPr="002A5E95">
        <w:rPr>
          <w:rFonts w:ascii="Helvetica" w:hAnsi="Helvetica"/>
        </w:rPr>
        <w:t>TEDx</w:t>
      </w:r>
      <w:proofErr w:type="spellEnd"/>
      <w:r w:rsidRPr="002A5E95">
        <w:rPr>
          <w:rFonts w:ascii="Helvetica" w:hAnsi="Helvetica"/>
        </w:rPr>
        <w:t>, dove “x” sta per evento TED organizzato in maniera autonoma (ma soggetto a specifiche regole e limitazioni), nonostante quest’ultimo fornisca comunque delle linee guida generali per il suo svolgimento.</w:t>
      </w:r>
    </w:p>
    <w:p w14:paraId="1CE98A7F" w14:textId="77777777" w:rsidR="002A5E95" w:rsidRPr="002A5E95" w:rsidRDefault="002A5E95" w:rsidP="002A5E95"/>
    <w:sectPr w:rsidR="002A5E95" w:rsidRPr="002A5E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20588"/>
    <w:multiLevelType w:val="hybridMultilevel"/>
    <w:tmpl w:val="A830E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3006A"/>
    <w:multiLevelType w:val="hybridMultilevel"/>
    <w:tmpl w:val="239A3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6C501A"/>
    <w:multiLevelType w:val="hybridMultilevel"/>
    <w:tmpl w:val="8F3ED256"/>
    <w:lvl w:ilvl="0" w:tplc="148A317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C4777E8"/>
    <w:multiLevelType w:val="hybridMultilevel"/>
    <w:tmpl w:val="90E4E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2B"/>
    <w:rsid w:val="0005034B"/>
    <w:rsid w:val="000D72B1"/>
    <w:rsid w:val="000F12F9"/>
    <w:rsid w:val="00166931"/>
    <w:rsid w:val="002A5E95"/>
    <w:rsid w:val="00316D91"/>
    <w:rsid w:val="004067B9"/>
    <w:rsid w:val="004C352B"/>
    <w:rsid w:val="00512C23"/>
    <w:rsid w:val="005568B6"/>
    <w:rsid w:val="00660CCB"/>
    <w:rsid w:val="00664EDD"/>
    <w:rsid w:val="006E7FEB"/>
    <w:rsid w:val="007A4B99"/>
    <w:rsid w:val="007C3952"/>
    <w:rsid w:val="00A6659E"/>
    <w:rsid w:val="00AD52EE"/>
    <w:rsid w:val="00BF365F"/>
    <w:rsid w:val="00C82972"/>
    <w:rsid w:val="00CA52D6"/>
    <w:rsid w:val="00CB09BE"/>
    <w:rsid w:val="00D335A3"/>
    <w:rsid w:val="00D81D76"/>
    <w:rsid w:val="00DA3791"/>
    <w:rsid w:val="00DC3033"/>
    <w:rsid w:val="00E7457C"/>
    <w:rsid w:val="00ED4DEB"/>
    <w:rsid w:val="00EE5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5316"/>
  <w15:chartTrackingRefBased/>
  <w15:docId w15:val="{064384A1-AEA4-4138-A9F3-8C7FF06D7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ED4DEB"/>
    <w:pPr>
      <w:spacing w:after="200" w:line="240" w:lineRule="auto"/>
    </w:pPr>
    <w:rPr>
      <w:i/>
      <w:iCs/>
      <w:color w:val="44546A" w:themeColor="text2"/>
      <w:sz w:val="18"/>
      <w:szCs w:val="18"/>
    </w:rPr>
  </w:style>
  <w:style w:type="paragraph" w:styleId="Paragrafoelenco">
    <w:name w:val="List Paragraph"/>
    <w:basedOn w:val="Normale"/>
    <w:uiPriority w:val="34"/>
    <w:qFormat/>
    <w:rsid w:val="00664EDD"/>
    <w:pPr>
      <w:ind w:left="720"/>
      <w:contextualSpacing/>
    </w:pPr>
  </w:style>
  <w:style w:type="table" w:styleId="Grigliatabella">
    <w:name w:val="Table Grid"/>
    <w:basedOn w:val="Tabellanormale"/>
    <w:uiPriority w:val="39"/>
    <w:rsid w:val="00DA3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A6659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6659E"/>
    <w:rPr>
      <w:rFonts w:ascii="Segoe UI" w:hAnsi="Segoe UI" w:cs="Segoe UI"/>
      <w:sz w:val="18"/>
      <w:szCs w:val="18"/>
    </w:rPr>
  </w:style>
  <w:style w:type="character" w:styleId="Collegamentoipertestuale">
    <w:name w:val="Hyperlink"/>
    <w:basedOn w:val="Carpredefinitoparagrafo"/>
    <w:uiPriority w:val="99"/>
    <w:unhideWhenUsed/>
    <w:rsid w:val="007A4B99"/>
    <w:rPr>
      <w:color w:val="0563C1" w:themeColor="hyperlink"/>
      <w:u w:val="single"/>
    </w:rPr>
  </w:style>
  <w:style w:type="character" w:styleId="Menzionenonrisolta">
    <w:name w:val="Unresolved Mention"/>
    <w:basedOn w:val="Carpredefinitoparagrafo"/>
    <w:uiPriority w:val="99"/>
    <w:semiHidden/>
    <w:unhideWhenUsed/>
    <w:rsid w:val="007A4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02452">
      <w:bodyDiv w:val="1"/>
      <w:marLeft w:val="0"/>
      <w:marRight w:val="0"/>
      <w:marTop w:val="0"/>
      <w:marBottom w:val="0"/>
      <w:divBdr>
        <w:top w:val="none" w:sz="0" w:space="0" w:color="auto"/>
        <w:left w:val="none" w:sz="0" w:space="0" w:color="auto"/>
        <w:bottom w:val="none" w:sz="0" w:space="0" w:color="auto"/>
        <w:right w:val="none" w:sz="0" w:space="0" w:color="auto"/>
      </w:divBdr>
    </w:div>
    <w:div w:id="275021664">
      <w:bodyDiv w:val="1"/>
      <w:marLeft w:val="0"/>
      <w:marRight w:val="0"/>
      <w:marTop w:val="0"/>
      <w:marBottom w:val="0"/>
      <w:divBdr>
        <w:top w:val="none" w:sz="0" w:space="0" w:color="auto"/>
        <w:left w:val="none" w:sz="0" w:space="0" w:color="auto"/>
        <w:bottom w:val="none" w:sz="0" w:space="0" w:color="auto"/>
        <w:right w:val="none" w:sz="0" w:space="0" w:color="auto"/>
      </w:divBdr>
      <w:divsChild>
        <w:div w:id="945430901">
          <w:marLeft w:val="0"/>
          <w:marRight w:val="0"/>
          <w:marTop w:val="0"/>
          <w:marBottom w:val="0"/>
          <w:divBdr>
            <w:top w:val="none" w:sz="0" w:space="0" w:color="auto"/>
            <w:left w:val="none" w:sz="0" w:space="0" w:color="auto"/>
            <w:bottom w:val="none" w:sz="0" w:space="0" w:color="auto"/>
            <w:right w:val="none" w:sz="0" w:space="0" w:color="auto"/>
          </w:divBdr>
          <w:divsChild>
            <w:div w:id="1640458145">
              <w:marLeft w:val="0"/>
              <w:marRight w:val="0"/>
              <w:marTop w:val="0"/>
              <w:marBottom w:val="0"/>
              <w:divBdr>
                <w:top w:val="none" w:sz="0" w:space="0" w:color="auto"/>
                <w:left w:val="none" w:sz="0" w:space="0" w:color="auto"/>
                <w:bottom w:val="none" w:sz="0" w:space="0" w:color="auto"/>
                <w:right w:val="none" w:sz="0" w:space="0" w:color="auto"/>
              </w:divBdr>
              <w:divsChild>
                <w:div w:id="481925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8185451">
          <w:marLeft w:val="0"/>
          <w:marRight w:val="0"/>
          <w:marTop w:val="0"/>
          <w:marBottom w:val="0"/>
          <w:divBdr>
            <w:top w:val="none" w:sz="0" w:space="0" w:color="auto"/>
            <w:left w:val="none" w:sz="0" w:space="0" w:color="auto"/>
            <w:bottom w:val="none" w:sz="0" w:space="0" w:color="auto"/>
            <w:right w:val="none" w:sz="0" w:space="0" w:color="auto"/>
          </w:divBdr>
          <w:divsChild>
            <w:div w:id="458838448">
              <w:marLeft w:val="0"/>
              <w:marRight w:val="0"/>
              <w:marTop w:val="0"/>
              <w:marBottom w:val="0"/>
              <w:divBdr>
                <w:top w:val="none" w:sz="0" w:space="0" w:color="auto"/>
                <w:left w:val="none" w:sz="0" w:space="0" w:color="auto"/>
                <w:bottom w:val="none" w:sz="0" w:space="0" w:color="auto"/>
                <w:right w:val="none" w:sz="0" w:space="0" w:color="auto"/>
              </w:divBdr>
              <w:divsChild>
                <w:div w:id="280844265">
                  <w:marLeft w:val="0"/>
                  <w:marRight w:val="600"/>
                  <w:marTop w:val="0"/>
                  <w:marBottom w:val="450"/>
                  <w:divBdr>
                    <w:top w:val="none" w:sz="0" w:space="0" w:color="auto"/>
                    <w:left w:val="none" w:sz="0" w:space="0" w:color="auto"/>
                    <w:bottom w:val="none" w:sz="0" w:space="0" w:color="auto"/>
                    <w:right w:val="none" w:sz="0" w:space="0" w:color="auto"/>
                  </w:divBdr>
                </w:div>
                <w:div w:id="863322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01294084">
          <w:marLeft w:val="0"/>
          <w:marRight w:val="0"/>
          <w:marTop w:val="0"/>
          <w:marBottom w:val="0"/>
          <w:divBdr>
            <w:top w:val="none" w:sz="0" w:space="0" w:color="auto"/>
            <w:left w:val="none" w:sz="0" w:space="0" w:color="auto"/>
            <w:bottom w:val="none" w:sz="0" w:space="0" w:color="auto"/>
            <w:right w:val="none" w:sz="0" w:space="0" w:color="auto"/>
          </w:divBdr>
          <w:divsChild>
            <w:div w:id="1303147442">
              <w:marLeft w:val="0"/>
              <w:marRight w:val="0"/>
              <w:marTop w:val="0"/>
              <w:marBottom w:val="0"/>
              <w:divBdr>
                <w:top w:val="none" w:sz="0" w:space="0" w:color="auto"/>
                <w:left w:val="none" w:sz="0" w:space="0" w:color="auto"/>
                <w:bottom w:val="none" w:sz="0" w:space="0" w:color="auto"/>
                <w:right w:val="none" w:sz="0" w:space="0" w:color="auto"/>
              </w:divBdr>
              <w:divsChild>
                <w:div w:id="1087309722">
                  <w:marLeft w:val="0"/>
                  <w:marRight w:val="600"/>
                  <w:marTop w:val="0"/>
                  <w:marBottom w:val="450"/>
                  <w:divBdr>
                    <w:top w:val="none" w:sz="0" w:space="0" w:color="auto"/>
                    <w:left w:val="none" w:sz="0" w:space="0" w:color="auto"/>
                    <w:bottom w:val="none" w:sz="0" w:space="0" w:color="auto"/>
                    <w:right w:val="none" w:sz="0" w:space="0" w:color="auto"/>
                  </w:divBdr>
                </w:div>
                <w:div w:id="605581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5736317">
          <w:marLeft w:val="0"/>
          <w:marRight w:val="0"/>
          <w:marTop w:val="0"/>
          <w:marBottom w:val="0"/>
          <w:divBdr>
            <w:top w:val="none" w:sz="0" w:space="0" w:color="auto"/>
            <w:left w:val="none" w:sz="0" w:space="0" w:color="auto"/>
            <w:bottom w:val="none" w:sz="0" w:space="0" w:color="auto"/>
            <w:right w:val="none" w:sz="0" w:space="0" w:color="auto"/>
          </w:divBdr>
          <w:divsChild>
            <w:div w:id="2038577976">
              <w:marLeft w:val="0"/>
              <w:marRight w:val="0"/>
              <w:marTop w:val="0"/>
              <w:marBottom w:val="0"/>
              <w:divBdr>
                <w:top w:val="none" w:sz="0" w:space="0" w:color="auto"/>
                <w:left w:val="none" w:sz="0" w:space="0" w:color="auto"/>
                <w:bottom w:val="none" w:sz="0" w:space="0" w:color="auto"/>
                <w:right w:val="none" w:sz="0" w:space="0" w:color="auto"/>
              </w:divBdr>
              <w:divsChild>
                <w:div w:id="400178743">
                  <w:marLeft w:val="0"/>
                  <w:marRight w:val="600"/>
                  <w:marTop w:val="0"/>
                  <w:marBottom w:val="450"/>
                  <w:divBdr>
                    <w:top w:val="none" w:sz="0" w:space="0" w:color="auto"/>
                    <w:left w:val="none" w:sz="0" w:space="0" w:color="auto"/>
                    <w:bottom w:val="none" w:sz="0" w:space="0" w:color="auto"/>
                    <w:right w:val="none" w:sz="0" w:space="0" w:color="auto"/>
                  </w:divBdr>
                </w:div>
                <w:div w:id="1635062109">
                  <w:marLeft w:val="0"/>
                  <w:marRight w:val="600"/>
                  <w:marTop w:val="0"/>
                  <w:marBottom w:val="450"/>
                  <w:divBdr>
                    <w:top w:val="none" w:sz="0" w:space="0" w:color="auto"/>
                    <w:left w:val="none" w:sz="0" w:space="0" w:color="auto"/>
                    <w:bottom w:val="none" w:sz="0" w:space="0" w:color="auto"/>
                    <w:right w:val="none" w:sz="0" w:space="0" w:color="auto"/>
                  </w:divBdr>
                </w:div>
                <w:div w:id="903833905">
                  <w:marLeft w:val="0"/>
                  <w:marRight w:val="600"/>
                  <w:marTop w:val="0"/>
                  <w:marBottom w:val="450"/>
                  <w:divBdr>
                    <w:top w:val="none" w:sz="0" w:space="0" w:color="auto"/>
                    <w:left w:val="none" w:sz="0" w:space="0" w:color="auto"/>
                    <w:bottom w:val="none" w:sz="0" w:space="0" w:color="auto"/>
                    <w:right w:val="none" w:sz="0" w:space="0" w:color="auto"/>
                  </w:divBdr>
                </w:div>
                <w:div w:id="643394819">
                  <w:marLeft w:val="0"/>
                  <w:marRight w:val="600"/>
                  <w:marTop w:val="0"/>
                  <w:marBottom w:val="450"/>
                  <w:divBdr>
                    <w:top w:val="none" w:sz="0" w:space="0" w:color="auto"/>
                    <w:left w:val="none" w:sz="0" w:space="0" w:color="auto"/>
                    <w:bottom w:val="none" w:sz="0" w:space="0" w:color="auto"/>
                    <w:right w:val="none" w:sz="0" w:space="0" w:color="auto"/>
                  </w:divBdr>
                </w:div>
                <w:div w:id="8280580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422800">
          <w:marLeft w:val="0"/>
          <w:marRight w:val="0"/>
          <w:marTop w:val="0"/>
          <w:marBottom w:val="0"/>
          <w:divBdr>
            <w:top w:val="none" w:sz="0" w:space="0" w:color="auto"/>
            <w:left w:val="none" w:sz="0" w:space="0" w:color="auto"/>
            <w:bottom w:val="none" w:sz="0" w:space="0" w:color="auto"/>
            <w:right w:val="none" w:sz="0" w:space="0" w:color="auto"/>
          </w:divBdr>
          <w:divsChild>
            <w:div w:id="1783262632">
              <w:marLeft w:val="0"/>
              <w:marRight w:val="0"/>
              <w:marTop w:val="0"/>
              <w:marBottom w:val="0"/>
              <w:divBdr>
                <w:top w:val="none" w:sz="0" w:space="0" w:color="auto"/>
                <w:left w:val="none" w:sz="0" w:space="0" w:color="auto"/>
                <w:bottom w:val="none" w:sz="0" w:space="0" w:color="auto"/>
                <w:right w:val="none" w:sz="0" w:space="0" w:color="auto"/>
              </w:divBdr>
              <w:divsChild>
                <w:div w:id="1682900711">
                  <w:marLeft w:val="0"/>
                  <w:marRight w:val="600"/>
                  <w:marTop w:val="0"/>
                  <w:marBottom w:val="450"/>
                  <w:divBdr>
                    <w:top w:val="none" w:sz="0" w:space="0" w:color="auto"/>
                    <w:left w:val="none" w:sz="0" w:space="0" w:color="auto"/>
                    <w:bottom w:val="none" w:sz="0" w:space="0" w:color="auto"/>
                    <w:right w:val="none" w:sz="0" w:space="0" w:color="auto"/>
                  </w:divBdr>
                </w:div>
                <w:div w:id="16680490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532569139">
          <w:marLeft w:val="0"/>
          <w:marRight w:val="0"/>
          <w:marTop w:val="0"/>
          <w:marBottom w:val="0"/>
          <w:divBdr>
            <w:top w:val="none" w:sz="0" w:space="0" w:color="auto"/>
            <w:left w:val="none" w:sz="0" w:space="0" w:color="auto"/>
            <w:bottom w:val="none" w:sz="0" w:space="0" w:color="auto"/>
            <w:right w:val="none" w:sz="0" w:space="0" w:color="auto"/>
          </w:divBdr>
          <w:divsChild>
            <w:div w:id="1710185758">
              <w:marLeft w:val="0"/>
              <w:marRight w:val="0"/>
              <w:marTop w:val="0"/>
              <w:marBottom w:val="0"/>
              <w:divBdr>
                <w:top w:val="none" w:sz="0" w:space="0" w:color="auto"/>
                <w:left w:val="none" w:sz="0" w:space="0" w:color="auto"/>
                <w:bottom w:val="none" w:sz="0" w:space="0" w:color="auto"/>
                <w:right w:val="none" w:sz="0" w:space="0" w:color="auto"/>
              </w:divBdr>
              <w:divsChild>
                <w:div w:id="1154222254">
                  <w:marLeft w:val="0"/>
                  <w:marRight w:val="600"/>
                  <w:marTop w:val="0"/>
                  <w:marBottom w:val="450"/>
                  <w:divBdr>
                    <w:top w:val="none" w:sz="0" w:space="0" w:color="auto"/>
                    <w:left w:val="none" w:sz="0" w:space="0" w:color="auto"/>
                    <w:bottom w:val="none" w:sz="0" w:space="0" w:color="auto"/>
                    <w:right w:val="none" w:sz="0" w:space="0" w:color="auto"/>
                  </w:divBdr>
                </w:div>
                <w:div w:id="391926870">
                  <w:marLeft w:val="0"/>
                  <w:marRight w:val="600"/>
                  <w:marTop w:val="0"/>
                  <w:marBottom w:val="450"/>
                  <w:divBdr>
                    <w:top w:val="none" w:sz="0" w:space="0" w:color="auto"/>
                    <w:left w:val="none" w:sz="0" w:space="0" w:color="auto"/>
                    <w:bottom w:val="none" w:sz="0" w:space="0" w:color="auto"/>
                    <w:right w:val="none" w:sz="0" w:space="0" w:color="auto"/>
                  </w:divBdr>
                </w:div>
                <w:div w:id="1973244851">
                  <w:marLeft w:val="0"/>
                  <w:marRight w:val="600"/>
                  <w:marTop w:val="0"/>
                  <w:marBottom w:val="450"/>
                  <w:divBdr>
                    <w:top w:val="none" w:sz="0" w:space="0" w:color="auto"/>
                    <w:left w:val="none" w:sz="0" w:space="0" w:color="auto"/>
                    <w:bottom w:val="none" w:sz="0" w:space="0" w:color="auto"/>
                    <w:right w:val="none" w:sz="0" w:space="0" w:color="auto"/>
                  </w:divBdr>
                </w:div>
                <w:div w:id="196967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327829332">
      <w:bodyDiv w:val="1"/>
      <w:marLeft w:val="0"/>
      <w:marRight w:val="0"/>
      <w:marTop w:val="0"/>
      <w:marBottom w:val="0"/>
      <w:divBdr>
        <w:top w:val="none" w:sz="0" w:space="0" w:color="auto"/>
        <w:left w:val="none" w:sz="0" w:space="0" w:color="auto"/>
        <w:bottom w:val="none" w:sz="0" w:space="0" w:color="auto"/>
        <w:right w:val="none" w:sz="0" w:space="0" w:color="auto"/>
      </w:divBdr>
    </w:div>
    <w:div w:id="675963728">
      <w:bodyDiv w:val="1"/>
      <w:marLeft w:val="0"/>
      <w:marRight w:val="0"/>
      <w:marTop w:val="0"/>
      <w:marBottom w:val="0"/>
      <w:divBdr>
        <w:top w:val="none" w:sz="0" w:space="0" w:color="auto"/>
        <w:left w:val="none" w:sz="0" w:space="0" w:color="auto"/>
        <w:bottom w:val="none" w:sz="0" w:space="0" w:color="auto"/>
        <w:right w:val="none" w:sz="0" w:space="0" w:color="auto"/>
      </w:divBdr>
    </w:div>
    <w:div w:id="701125316">
      <w:bodyDiv w:val="1"/>
      <w:marLeft w:val="0"/>
      <w:marRight w:val="0"/>
      <w:marTop w:val="0"/>
      <w:marBottom w:val="0"/>
      <w:divBdr>
        <w:top w:val="none" w:sz="0" w:space="0" w:color="auto"/>
        <w:left w:val="none" w:sz="0" w:space="0" w:color="auto"/>
        <w:bottom w:val="none" w:sz="0" w:space="0" w:color="auto"/>
        <w:right w:val="none" w:sz="0" w:space="0" w:color="auto"/>
      </w:divBdr>
    </w:div>
    <w:div w:id="1109659502">
      <w:bodyDiv w:val="1"/>
      <w:marLeft w:val="0"/>
      <w:marRight w:val="0"/>
      <w:marTop w:val="0"/>
      <w:marBottom w:val="0"/>
      <w:divBdr>
        <w:top w:val="none" w:sz="0" w:space="0" w:color="auto"/>
        <w:left w:val="none" w:sz="0" w:space="0" w:color="auto"/>
        <w:bottom w:val="none" w:sz="0" w:space="0" w:color="auto"/>
        <w:right w:val="none" w:sz="0" w:space="0" w:color="auto"/>
      </w:divBdr>
    </w:div>
    <w:div w:id="1170825349">
      <w:bodyDiv w:val="1"/>
      <w:marLeft w:val="0"/>
      <w:marRight w:val="0"/>
      <w:marTop w:val="0"/>
      <w:marBottom w:val="0"/>
      <w:divBdr>
        <w:top w:val="none" w:sz="0" w:space="0" w:color="auto"/>
        <w:left w:val="none" w:sz="0" w:space="0" w:color="auto"/>
        <w:bottom w:val="none" w:sz="0" w:space="0" w:color="auto"/>
        <w:right w:val="none" w:sz="0" w:space="0" w:color="auto"/>
      </w:divBdr>
    </w:div>
    <w:div w:id="1191917250">
      <w:bodyDiv w:val="1"/>
      <w:marLeft w:val="0"/>
      <w:marRight w:val="0"/>
      <w:marTop w:val="0"/>
      <w:marBottom w:val="0"/>
      <w:divBdr>
        <w:top w:val="none" w:sz="0" w:space="0" w:color="auto"/>
        <w:left w:val="none" w:sz="0" w:space="0" w:color="auto"/>
        <w:bottom w:val="none" w:sz="0" w:space="0" w:color="auto"/>
        <w:right w:val="none" w:sz="0" w:space="0" w:color="auto"/>
      </w:divBdr>
      <w:divsChild>
        <w:div w:id="347030678">
          <w:marLeft w:val="0"/>
          <w:marRight w:val="0"/>
          <w:marTop w:val="0"/>
          <w:marBottom w:val="0"/>
          <w:divBdr>
            <w:top w:val="none" w:sz="0" w:space="0" w:color="auto"/>
            <w:left w:val="none" w:sz="0" w:space="0" w:color="auto"/>
            <w:bottom w:val="none" w:sz="0" w:space="0" w:color="auto"/>
            <w:right w:val="none" w:sz="0" w:space="0" w:color="auto"/>
          </w:divBdr>
          <w:divsChild>
            <w:div w:id="1658456195">
              <w:marLeft w:val="0"/>
              <w:marRight w:val="0"/>
              <w:marTop w:val="0"/>
              <w:marBottom w:val="0"/>
              <w:divBdr>
                <w:top w:val="none" w:sz="0" w:space="0" w:color="auto"/>
                <w:left w:val="none" w:sz="0" w:space="0" w:color="auto"/>
                <w:bottom w:val="none" w:sz="0" w:space="0" w:color="auto"/>
                <w:right w:val="none" w:sz="0" w:space="0" w:color="auto"/>
              </w:divBdr>
              <w:divsChild>
                <w:div w:id="12772529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8032365">
          <w:marLeft w:val="0"/>
          <w:marRight w:val="0"/>
          <w:marTop w:val="0"/>
          <w:marBottom w:val="0"/>
          <w:divBdr>
            <w:top w:val="none" w:sz="0" w:space="0" w:color="auto"/>
            <w:left w:val="none" w:sz="0" w:space="0" w:color="auto"/>
            <w:bottom w:val="none" w:sz="0" w:space="0" w:color="auto"/>
            <w:right w:val="none" w:sz="0" w:space="0" w:color="auto"/>
          </w:divBdr>
          <w:divsChild>
            <w:div w:id="976181411">
              <w:marLeft w:val="0"/>
              <w:marRight w:val="0"/>
              <w:marTop w:val="0"/>
              <w:marBottom w:val="0"/>
              <w:divBdr>
                <w:top w:val="none" w:sz="0" w:space="0" w:color="auto"/>
                <w:left w:val="none" w:sz="0" w:space="0" w:color="auto"/>
                <w:bottom w:val="none" w:sz="0" w:space="0" w:color="auto"/>
                <w:right w:val="none" w:sz="0" w:space="0" w:color="auto"/>
              </w:divBdr>
              <w:divsChild>
                <w:div w:id="1121799601">
                  <w:marLeft w:val="0"/>
                  <w:marRight w:val="600"/>
                  <w:marTop w:val="0"/>
                  <w:marBottom w:val="450"/>
                  <w:divBdr>
                    <w:top w:val="none" w:sz="0" w:space="0" w:color="auto"/>
                    <w:left w:val="none" w:sz="0" w:space="0" w:color="auto"/>
                    <w:bottom w:val="none" w:sz="0" w:space="0" w:color="auto"/>
                    <w:right w:val="none" w:sz="0" w:space="0" w:color="auto"/>
                  </w:divBdr>
                </w:div>
                <w:div w:id="525143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58392335">
          <w:marLeft w:val="0"/>
          <w:marRight w:val="0"/>
          <w:marTop w:val="0"/>
          <w:marBottom w:val="0"/>
          <w:divBdr>
            <w:top w:val="none" w:sz="0" w:space="0" w:color="auto"/>
            <w:left w:val="none" w:sz="0" w:space="0" w:color="auto"/>
            <w:bottom w:val="none" w:sz="0" w:space="0" w:color="auto"/>
            <w:right w:val="none" w:sz="0" w:space="0" w:color="auto"/>
          </w:divBdr>
          <w:divsChild>
            <w:div w:id="666832232">
              <w:marLeft w:val="0"/>
              <w:marRight w:val="0"/>
              <w:marTop w:val="0"/>
              <w:marBottom w:val="0"/>
              <w:divBdr>
                <w:top w:val="none" w:sz="0" w:space="0" w:color="auto"/>
                <w:left w:val="none" w:sz="0" w:space="0" w:color="auto"/>
                <w:bottom w:val="none" w:sz="0" w:space="0" w:color="auto"/>
                <w:right w:val="none" w:sz="0" w:space="0" w:color="auto"/>
              </w:divBdr>
              <w:divsChild>
                <w:div w:id="434138037">
                  <w:marLeft w:val="0"/>
                  <w:marRight w:val="600"/>
                  <w:marTop w:val="0"/>
                  <w:marBottom w:val="450"/>
                  <w:divBdr>
                    <w:top w:val="none" w:sz="0" w:space="0" w:color="auto"/>
                    <w:left w:val="none" w:sz="0" w:space="0" w:color="auto"/>
                    <w:bottom w:val="none" w:sz="0" w:space="0" w:color="auto"/>
                    <w:right w:val="none" w:sz="0" w:space="0" w:color="auto"/>
                  </w:divBdr>
                </w:div>
                <w:div w:id="7270690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65584653">
          <w:marLeft w:val="0"/>
          <w:marRight w:val="0"/>
          <w:marTop w:val="0"/>
          <w:marBottom w:val="0"/>
          <w:divBdr>
            <w:top w:val="none" w:sz="0" w:space="0" w:color="auto"/>
            <w:left w:val="none" w:sz="0" w:space="0" w:color="auto"/>
            <w:bottom w:val="none" w:sz="0" w:space="0" w:color="auto"/>
            <w:right w:val="none" w:sz="0" w:space="0" w:color="auto"/>
          </w:divBdr>
          <w:divsChild>
            <w:div w:id="42801776">
              <w:marLeft w:val="0"/>
              <w:marRight w:val="0"/>
              <w:marTop w:val="0"/>
              <w:marBottom w:val="0"/>
              <w:divBdr>
                <w:top w:val="none" w:sz="0" w:space="0" w:color="auto"/>
                <w:left w:val="none" w:sz="0" w:space="0" w:color="auto"/>
                <w:bottom w:val="none" w:sz="0" w:space="0" w:color="auto"/>
                <w:right w:val="none" w:sz="0" w:space="0" w:color="auto"/>
              </w:divBdr>
              <w:divsChild>
                <w:div w:id="645865317">
                  <w:marLeft w:val="0"/>
                  <w:marRight w:val="600"/>
                  <w:marTop w:val="0"/>
                  <w:marBottom w:val="450"/>
                  <w:divBdr>
                    <w:top w:val="none" w:sz="0" w:space="0" w:color="auto"/>
                    <w:left w:val="none" w:sz="0" w:space="0" w:color="auto"/>
                    <w:bottom w:val="none" w:sz="0" w:space="0" w:color="auto"/>
                    <w:right w:val="none" w:sz="0" w:space="0" w:color="auto"/>
                  </w:divBdr>
                </w:div>
                <w:div w:id="146753289">
                  <w:marLeft w:val="0"/>
                  <w:marRight w:val="600"/>
                  <w:marTop w:val="0"/>
                  <w:marBottom w:val="450"/>
                  <w:divBdr>
                    <w:top w:val="none" w:sz="0" w:space="0" w:color="auto"/>
                    <w:left w:val="none" w:sz="0" w:space="0" w:color="auto"/>
                    <w:bottom w:val="none" w:sz="0" w:space="0" w:color="auto"/>
                    <w:right w:val="none" w:sz="0" w:space="0" w:color="auto"/>
                  </w:divBdr>
                </w:div>
                <w:div w:id="1401366381">
                  <w:marLeft w:val="0"/>
                  <w:marRight w:val="600"/>
                  <w:marTop w:val="0"/>
                  <w:marBottom w:val="450"/>
                  <w:divBdr>
                    <w:top w:val="none" w:sz="0" w:space="0" w:color="auto"/>
                    <w:left w:val="none" w:sz="0" w:space="0" w:color="auto"/>
                    <w:bottom w:val="none" w:sz="0" w:space="0" w:color="auto"/>
                    <w:right w:val="none" w:sz="0" w:space="0" w:color="auto"/>
                  </w:divBdr>
                </w:div>
                <w:div w:id="469983215">
                  <w:marLeft w:val="0"/>
                  <w:marRight w:val="600"/>
                  <w:marTop w:val="0"/>
                  <w:marBottom w:val="450"/>
                  <w:divBdr>
                    <w:top w:val="none" w:sz="0" w:space="0" w:color="auto"/>
                    <w:left w:val="none" w:sz="0" w:space="0" w:color="auto"/>
                    <w:bottom w:val="none" w:sz="0" w:space="0" w:color="auto"/>
                    <w:right w:val="none" w:sz="0" w:space="0" w:color="auto"/>
                  </w:divBdr>
                </w:div>
                <w:div w:id="18729569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59958434">
          <w:marLeft w:val="0"/>
          <w:marRight w:val="0"/>
          <w:marTop w:val="0"/>
          <w:marBottom w:val="0"/>
          <w:divBdr>
            <w:top w:val="none" w:sz="0" w:space="0" w:color="auto"/>
            <w:left w:val="none" w:sz="0" w:space="0" w:color="auto"/>
            <w:bottom w:val="none" w:sz="0" w:space="0" w:color="auto"/>
            <w:right w:val="none" w:sz="0" w:space="0" w:color="auto"/>
          </w:divBdr>
          <w:divsChild>
            <w:div w:id="1508591363">
              <w:marLeft w:val="0"/>
              <w:marRight w:val="0"/>
              <w:marTop w:val="0"/>
              <w:marBottom w:val="0"/>
              <w:divBdr>
                <w:top w:val="none" w:sz="0" w:space="0" w:color="auto"/>
                <w:left w:val="none" w:sz="0" w:space="0" w:color="auto"/>
                <w:bottom w:val="none" w:sz="0" w:space="0" w:color="auto"/>
                <w:right w:val="none" w:sz="0" w:space="0" w:color="auto"/>
              </w:divBdr>
              <w:divsChild>
                <w:div w:id="1032343102">
                  <w:marLeft w:val="0"/>
                  <w:marRight w:val="600"/>
                  <w:marTop w:val="0"/>
                  <w:marBottom w:val="450"/>
                  <w:divBdr>
                    <w:top w:val="none" w:sz="0" w:space="0" w:color="auto"/>
                    <w:left w:val="none" w:sz="0" w:space="0" w:color="auto"/>
                    <w:bottom w:val="none" w:sz="0" w:space="0" w:color="auto"/>
                    <w:right w:val="none" w:sz="0" w:space="0" w:color="auto"/>
                  </w:divBdr>
                </w:div>
                <w:div w:id="10070579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62271843">
          <w:marLeft w:val="0"/>
          <w:marRight w:val="0"/>
          <w:marTop w:val="0"/>
          <w:marBottom w:val="0"/>
          <w:divBdr>
            <w:top w:val="none" w:sz="0" w:space="0" w:color="auto"/>
            <w:left w:val="none" w:sz="0" w:space="0" w:color="auto"/>
            <w:bottom w:val="none" w:sz="0" w:space="0" w:color="auto"/>
            <w:right w:val="none" w:sz="0" w:space="0" w:color="auto"/>
          </w:divBdr>
          <w:divsChild>
            <w:div w:id="427434388">
              <w:marLeft w:val="0"/>
              <w:marRight w:val="0"/>
              <w:marTop w:val="0"/>
              <w:marBottom w:val="0"/>
              <w:divBdr>
                <w:top w:val="none" w:sz="0" w:space="0" w:color="auto"/>
                <w:left w:val="none" w:sz="0" w:space="0" w:color="auto"/>
                <w:bottom w:val="none" w:sz="0" w:space="0" w:color="auto"/>
                <w:right w:val="none" w:sz="0" w:space="0" w:color="auto"/>
              </w:divBdr>
              <w:divsChild>
                <w:div w:id="19162944">
                  <w:marLeft w:val="0"/>
                  <w:marRight w:val="600"/>
                  <w:marTop w:val="0"/>
                  <w:marBottom w:val="450"/>
                  <w:divBdr>
                    <w:top w:val="none" w:sz="0" w:space="0" w:color="auto"/>
                    <w:left w:val="none" w:sz="0" w:space="0" w:color="auto"/>
                    <w:bottom w:val="none" w:sz="0" w:space="0" w:color="auto"/>
                    <w:right w:val="none" w:sz="0" w:space="0" w:color="auto"/>
                  </w:divBdr>
                </w:div>
                <w:div w:id="909581060">
                  <w:marLeft w:val="0"/>
                  <w:marRight w:val="600"/>
                  <w:marTop w:val="0"/>
                  <w:marBottom w:val="450"/>
                  <w:divBdr>
                    <w:top w:val="none" w:sz="0" w:space="0" w:color="auto"/>
                    <w:left w:val="none" w:sz="0" w:space="0" w:color="auto"/>
                    <w:bottom w:val="none" w:sz="0" w:space="0" w:color="auto"/>
                    <w:right w:val="none" w:sz="0" w:space="0" w:color="auto"/>
                  </w:divBdr>
                </w:div>
                <w:div w:id="2055346467">
                  <w:marLeft w:val="0"/>
                  <w:marRight w:val="600"/>
                  <w:marTop w:val="0"/>
                  <w:marBottom w:val="450"/>
                  <w:divBdr>
                    <w:top w:val="none" w:sz="0" w:space="0" w:color="auto"/>
                    <w:left w:val="none" w:sz="0" w:space="0" w:color="auto"/>
                    <w:bottom w:val="none" w:sz="0" w:space="0" w:color="auto"/>
                    <w:right w:val="none" w:sz="0" w:space="0" w:color="auto"/>
                  </w:divBdr>
                </w:div>
                <w:div w:id="16213778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206336152">
      <w:bodyDiv w:val="1"/>
      <w:marLeft w:val="0"/>
      <w:marRight w:val="0"/>
      <w:marTop w:val="0"/>
      <w:marBottom w:val="0"/>
      <w:divBdr>
        <w:top w:val="none" w:sz="0" w:space="0" w:color="auto"/>
        <w:left w:val="none" w:sz="0" w:space="0" w:color="auto"/>
        <w:bottom w:val="none" w:sz="0" w:space="0" w:color="auto"/>
        <w:right w:val="none" w:sz="0" w:space="0" w:color="auto"/>
      </w:divBdr>
    </w:div>
    <w:div w:id="1262223894">
      <w:bodyDiv w:val="1"/>
      <w:marLeft w:val="0"/>
      <w:marRight w:val="0"/>
      <w:marTop w:val="0"/>
      <w:marBottom w:val="0"/>
      <w:divBdr>
        <w:top w:val="none" w:sz="0" w:space="0" w:color="auto"/>
        <w:left w:val="none" w:sz="0" w:space="0" w:color="auto"/>
        <w:bottom w:val="none" w:sz="0" w:space="0" w:color="auto"/>
        <w:right w:val="none" w:sz="0" w:space="0" w:color="auto"/>
      </w:divBdr>
    </w:div>
    <w:div w:id="1500997539">
      <w:bodyDiv w:val="1"/>
      <w:marLeft w:val="0"/>
      <w:marRight w:val="0"/>
      <w:marTop w:val="0"/>
      <w:marBottom w:val="0"/>
      <w:divBdr>
        <w:top w:val="none" w:sz="0" w:space="0" w:color="auto"/>
        <w:left w:val="none" w:sz="0" w:space="0" w:color="auto"/>
        <w:bottom w:val="none" w:sz="0" w:space="0" w:color="auto"/>
        <w:right w:val="none" w:sz="0" w:space="0" w:color="auto"/>
      </w:divBdr>
    </w:div>
    <w:div w:id="178954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image" Target="media/image9.tiff"/><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oidomani35@gmail.com" TargetMode="External"/><Relationship Id="rId24" Type="http://schemas.openxmlformats.org/officeDocument/2006/relationships/image" Target="media/image16.tiff"/><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fontTable" Target="fontTable.xml"/><Relationship Id="rId10" Type="http://schemas.openxmlformats.org/officeDocument/2006/relationships/hyperlink" Target="mailto:corsarocecilia@gmail.com" TargetMode="External"/><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hyperlink" Target="mailto:simonecataldo.97@gmail.com" TargetMode="External"/><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F052C-3FCE-45DF-AB10-06BAD00C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1382</Words>
  <Characters>7881</Characters>
  <Application>Microsoft Office Word</Application>
  <DocSecurity>0</DocSecurity>
  <Lines>65</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Insirello</dc:creator>
  <cp:keywords/>
  <dc:description/>
  <cp:lastModifiedBy>Simone Simone</cp:lastModifiedBy>
  <cp:revision>16</cp:revision>
  <cp:lastPrinted>2019-10-15T18:13:00Z</cp:lastPrinted>
  <dcterms:created xsi:type="dcterms:W3CDTF">2019-09-13T14:47:00Z</dcterms:created>
  <dcterms:modified xsi:type="dcterms:W3CDTF">2019-10-15T18:13:00Z</dcterms:modified>
</cp:coreProperties>
</file>